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Default="00907BA8" w:rsidP="00907BA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-302895</wp:posOffset>
            </wp:positionV>
            <wp:extent cx="4430395" cy="701675"/>
            <wp:effectExtent l="0" t="0" r="8255" b="3175"/>
            <wp:wrapTight wrapText="bothSides">
              <wp:wrapPolygon edited="0">
                <wp:start x="1858" y="0"/>
                <wp:lineTo x="1858" y="8210"/>
                <wp:lineTo x="0" y="9969"/>
                <wp:lineTo x="0" y="20525"/>
                <wp:lineTo x="7895" y="21111"/>
                <wp:lineTo x="8452" y="21111"/>
                <wp:lineTo x="21547" y="20525"/>
                <wp:lineTo x="21547" y="9969"/>
                <wp:lineTo x="19690" y="8210"/>
                <wp:lineTo x="19783" y="1173"/>
                <wp:lineTo x="15325" y="0"/>
                <wp:lineTo x="185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69" w:rsidRPr="00110D69" w:rsidRDefault="00110D69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</w:p>
    <w:p w:rsidR="00110D69" w:rsidRPr="00110D69" w:rsidRDefault="00110D69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</w:p>
    <w:p w:rsidR="00907BA8" w:rsidRPr="00110D69" w:rsidRDefault="00907BA8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  <w:r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How To: </w:t>
      </w:r>
      <w:r w:rsidR="009E4C68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Copy an Existing</w:t>
      </w:r>
      <w:r w:rsidR="0082119D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 Sub-</w:t>
      </w:r>
      <w:r w:rsidR="001B7194"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Account</w:t>
      </w:r>
      <w:r w:rsidR="001B5196"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 </w:t>
      </w:r>
      <w:r w:rsidR="009E4C68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to a New Sub-Account</w:t>
      </w:r>
    </w:p>
    <w:p w:rsidR="009E4C68" w:rsidRDefault="009E4C68" w:rsidP="009E4C6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Summary: </w:t>
      </w:r>
      <w:r>
        <w:rPr>
          <w:rFonts w:ascii="Times New Roman" w:hAnsi="Times New Roman" w:cs="Times New Roman"/>
          <w:sz w:val="20"/>
          <w:szCs w:val="24"/>
        </w:rPr>
        <w:t>The Sub-</w:t>
      </w:r>
      <w:r>
        <w:rPr>
          <w:rFonts w:ascii="Times New Roman" w:hAnsi="Times New Roman" w:cs="Times New Roman"/>
          <w:bCs/>
          <w:sz w:val="20"/>
          <w:szCs w:val="24"/>
        </w:rPr>
        <w:t>Account Lookup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s</w:t>
      </w:r>
      <w:r>
        <w:rPr>
          <w:rFonts w:ascii="Times New Roman" w:hAnsi="Times New Roman" w:cs="Times New Roman"/>
          <w:bCs/>
          <w:sz w:val="20"/>
          <w:szCs w:val="24"/>
        </w:rPr>
        <w:t xml:space="preserve">creen includes a </w:t>
      </w:r>
      <w:r>
        <w:rPr>
          <w:rFonts w:ascii="Times New Roman" w:hAnsi="Times New Roman" w:cs="Times New Roman"/>
          <w:sz w:val="20"/>
          <w:szCs w:val="24"/>
        </w:rPr>
        <w:t>function which enables users to copy existing sub-accounts to create and submit new sub-accounts.</w:t>
      </w:r>
    </w:p>
    <w:p w:rsidR="009E4C68" w:rsidRDefault="009E4C68" w:rsidP="009E4C6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Replacement: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B20D4">
        <w:rPr>
          <w:rFonts w:ascii="Times New Roman" w:eastAsia="Times New Roman" w:hAnsi="Times New Roman" w:cs="Times New Roman"/>
          <w:sz w:val="20"/>
          <w:szCs w:val="24"/>
        </w:rPr>
        <w:t>Sub-Accounts have no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equivalent in the legacy FS </w:t>
      </w:r>
      <w:r w:rsidR="00AB20D4">
        <w:rPr>
          <w:rFonts w:ascii="Times New Roman" w:eastAsia="Times New Roman" w:hAnsi="Times New Roman" w:cs="Times New Roman"/>
          <w:sz w:val="20"/>
          <w:szCs w:val="24"/>
        </w:rPr>
        <w:t>system; however, they are an excellent transactional tracking tool for Accounts.</w:t>
      </w:r>
    </w:p>
    <w:tbl>
      <w:tblPr>
        <w:tblStyle w:val="MediumGrid3-Accent11"/>
        <w:tblW w:w="9360" w:type="dxa"/>
        <w:jc w:val="center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1"/>
        <w:gridCol w:w="2061"/>
        <w:gridCol w:w="6448"/>
      </w:tblGrid>
      <w:tr w:rsidR="000D6125" w:rsidRPr="008C4061" w:rsidTr="0090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0D6125" w:rsidRPr="008C4061" w:rsidRDefault="000D6125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E9D"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</w:p>
        </w:tc>
        <w:tc>
          <w:tcPr>
            <w:tcW w:w="2061" w:type="dxa"/>
            <w:vAlign w:val="center"/>
            <w:hideMark/>
          </w:tcPr>
          <w:p w:rsidR="000D6125" w:rsidRPr="00171EF2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What </w:t>
            </w:r>
            <w:r w:rsidR="00110D69" w:rsidRPr="00171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you need to do</w:t>
            </w:r>
          </w:p>
        </w:tc>
        <w:tc>
          <w:tcPr>
            <w:tcW w:w="6448" w:type="dxa"/>
            <w:vAlign w:val="center"/>
            <w:hideMark/>
          </w:tcPr>
          <w:p w:rsidR="000D6125" w:rsidRPr="00171EF2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E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How </w:t>
            </w:r>
            <w:r w:rsidR="00110D69" w:rsidRPr="00171E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 do it</w:t>
            </w:r>
          </w:p>
        </w:tc>
      </w:tr>
      <w:tr w:rsidR="000D6125" w:rsidRPr="008C4061" w:rsidTr="0090510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0D6125" w:rsidRPr="00E840B1" w:rsidRDefault="000D6125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0D6125" w:rsidRPr="00CB02DD" w:rsidRDefault="000D6125" w:rsidP="00110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Login to </w:t>
            </w:r>
            <w:r w:rsidR="001B51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</w:t>
            </w:r>
            <w:r w:rsidR="00110D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FS</w:t>
            </w:r>
          </w:p>
        </w:tc>
        <w:tc>
          <w:tcPr>
            <w:tcW w:w="6448" w:type="dxa"/>
          </w:tcPr>
          <w:p w:rsidR="00146F91" w:rsidRPr="00146F91" w:rsidRDefault="00146F91" w:rsidP="00146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Note: This How To is designed assuming that you have already logged into SNAP and have the required access to the below link</w:t>
            </w:r>
          </w:p>
        </w:tc>
      </w:tr>
      <w:tr w:rsidR="000D6125" w:rsidRPr="008C4061" w:rsidTr="0077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0D6125" w:rsidRPr="008C4061" w:rsidRDefault="00146F91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hideMark/>
          </w:tcPr>
          <w:p w:rsidR="000D6125" w:rsidRPr="008C4061" w:rsidRDefault="007D6488" w:rsidP="008D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 the </w:t>
            </w:r>
            <w:r w:rsidR="007A3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6448" w:type="dxa"/>
          </w:tcPr>
          <w:p w:rsidR="000D6125" w:rsidRPr="00110D69" w:rsidRDefault="000D6125" w:rsidP="00110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Click on </w:t>
            </w:r>
            <w:r w:rsidR="007D6488"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7A3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</w:t>
            </w:r>
            <w:r w:rsidR="007D6488"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</w:t>
            </w:r>
            <w:r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link </w:t>
            </w:r>
          </w:p>
        </w:tc>
      </w:tr>
      <w:tr w:rsidR="000D6125" w:rsidRPr="008C4061" w:rsidTr="002E07FC">
        <w:trPr>
          <w:trHeight w:val="3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0D6125" w:rsidRPr="008C4061" w:rsidRDefault="00146F91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150C57" w:rsidRDefault="00150C57" w:rsidP="00150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Search Sub-Accounts</w:t>
            </w:r>
          </w:p>
          <w:p w:rsidR="000D6125" w:rsidRDefault="000D6125" w:rsidP="008D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hideMark/>
          </w:tcPr>
          <w:p w:rsidR="007D6488" w:rsidRDefault="00150C57" w:rsidP="00150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Once in the Sub-Account Lookup screen, users can search for a specific Sub-Account. The Sub-Account Lookup offers users a wide variety of criteria to search for a specific </w:t>
            </w:r>
            <w:r w:rsidR="002E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Account. Enter the desired information and click search.</w:t>
            </w:r>
          </w:p>
          <w:p w:rsidR="00150C57" w:rsidRPr="00823A77" w:rsidRDefault="00150C57" w:rsidP="00150C57">
            <w:pPr>
              <w:ind w:left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Users can search with partial information by placing an asterisk (*) before and/or after the portion of the search criteria known</w:t>
            </w:r>
            <w:r w:rsidRPr="00823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50C57" w:rsidRPr="00150C57" w:rsidRDefault="00150C57" w:rsidP="00150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A31BE4" wp14:editId="5871D0B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91618</wp:posOffset>
                  </wp:positionV>
                  <wp:extent cx="3775119" cy="1319893"/>
                  <wp:effectExtent l="171450" t="171450" r="377825" b="3568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119" cy="1319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25" w:rsidRPr="008C4061" w:rsidTr="002E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D6125" w:rsidRDefault="00146F91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0D6125" w:rsidRDefault="005C579F" w:rsidP="008D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90A92" wp14:editId="42A763D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853771</wp:posOffset>
                  </wp:positionV>
                  <wp:extent cx="5188585" cy="858520"/>
                  <wp:effectExtent l="171450" t="171450" r="374015" b="3606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585" cy="85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proofErr w:type="spellStart"/>
            <w:r w:rsidR="00EB4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eDoc</w:t>
            </w:r>
            <w:proofErr w:type="spellEnd"/>
          </w:p>
        </w:tc>
        <w:tc>
          <w:tcPr>
            <w:tcW w:w="6448" w:type="dxa"/>
          </w:tcPr>
          <w:p w:rsidR="00823A77" w:rsidRPr="00823A77" w:rsidRDefault="005C579F" w:rsidP="005C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When the search results are displayed, users can create a new </w:t>
            </w:r>
            <w:r w:rsidR="002E0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Account by selecting the copy link for the selected </w:t>
            </w:r>
            <w:r w:rsidR="002E0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Account. KFS will automatically copy information from the existing </w:t>
            </w:r>
            <w:r w:rsidR="002E0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Account to a new </w:t>
            </w:r>
            <w:r w:rsidR="002E0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Sub-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Account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eDoc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Users can then edit the auto-populated information before submitting the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eDoc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6125" w:rsidRPr="00110D69" w:rsidRDefault="000D6125" w:rsidP="00110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CE8" w:rsidRPr="008C4061" w:rsidTr="0090510E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D4CE8" w:rsidRDefault="00146F91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2D2FCB" w:rsidRDefault="0090510E" w:rsidP="0090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Save and </w:t>
            </w:r>
            <w:r w:rsidR="00EB4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Submit </w:t>
            </w:r>
            <w:proofErr w:type="spellStart"/>
            <w:r w:rsidR="00EB47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eDoc</w:t>
            </w:r>
            <w:proofErr w:type="spellEnd"/>
          </w:p>
        </w:tc>
        <w:tc>
          <w:tcPr>
            <w:tcW w:w="6448" w:type="dxa"/>
          </w:tcPr>
          <w:p w:rsidR="00455414" w:rsidRPr="00EB478A" w:rsidRDefault="00EB478A" w:rsidP="00905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Once </w:t>
            </w:r>
            <w:r w:rsidR="0090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entry is complete, save and submit </w:t>
            </w:r>
            <w:r w:rsidR="002E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C46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</w:t>
            </w:r>
            <w:r w:rsidR="0090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Account </w:t>
            </w:r>
            <w:proofErr w:type="spellStart"/>
            <w:r w:rsidR="0090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eDoc</w:t>
            </w:r>
            <w:proofErr w:type="spellEnd"/>
            <w:r w:rsidR="0090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D6125" w:rsidRPr="0085624B" w:rsidRDefault="000D6125" w:rsidP="0090510E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sectPr w:rsidR="000D6125" w:rsidRPr="0085624B" w:rsidSect="00110D6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D"/>
    <w:multiLevelType w:val="hybridMultilevel"/>
    <w:tmpl w:val="2B7EF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76E"/>
    <w:multiLevelType w:val="hybridMultilevel"/>
    <w:tmpl w:val="0CCC6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7725"/>
    <w:rsid w:val="000A2BA0"/>
    <w:rsid w:val="000D6125"/>
    <w:rsid w:val="00110D69"/>
    <w:rsid w:val="00146F91"/>
    <w:rsid w:val="001473D5"/>
    <w:rsid w:val="00150C57"/>
    <w:rsid w:val="001A4268"/>
    <w:rsid w:val="001B5196"/>
    <w:rsid w:val="001B7194"/>
    <w:rsid w:val="001C0B84"/>
    <w:rsid w:val="001D6D7B"/>
    <w:rsid w:val="00231930"/>
    <w:rsid w:val="00295C9B"/>
    <w:rsid w:val="002D2FCB"/>
    <w:rsid w:val="002E07FC"/>
    <w:rsid w:val="00311D59"/>
    <w:rsid w:val="00367F3D"/>
    <w:rsid w:val="00374392"/>
    <w:rsid w:val="00380BC2"/>
    <w:rsid w:val="00387C46"/>
    <w:rsid w:val="003958D9"/>
    <w:rsid w:val="00455414"/>
    <w:rsid w:val="005A5836"/>
    <w:rsid w:val="005A6AA0"/>
    <w:rsid w:val="005C579F"/>
    <w:rsid w:val="005C78F4"/>
    <w:rsid w:val="005F14CD"/>
    <w:rsid w:val="00604852"/>
    <w:rsid w:val="006870B0"/>
    <w:rsid w:val="007455FE"/>
    <w:rsid w:val="0077169E"/>
    <w:rsid w:val="007A3D0A"/>
    <w:rsid w:val="007D0FB5"/>
    <w:rsid w:val="007D6488"/>
    <w:rsid w:val="007F0CE4"/>
    <w:rsid w:val="0082119D"/>
    <w:rsid w:val="00823A77"/>
    <w:rsid w:val="00853FDE"/>
    <w:rsid w:val="0085624B"/>
    <w:rsid w:val="008653F8"/>
    <w:rsid w:val="008B6467"/>
    <w:rsid w:val="008B6820"/>
    <w:rsid w:val="008D4CE8"/>
    <w:rsid w:val="0090510E"/>
    <w:rsid w:val="00907BA8"/>
    <w:rsid w:val="00925F60"/>
    <w:rsid w:val="009A7276"/>
    <w:rsid w:val="009D73C9"/>
    <w:rsid w:val="009E4C68"/>
    <w:rsid w:val="00A21BD0"/>
    <w:rsid w:val="00A83CFE"/>
    <w:rsid w:val="00AB20D4"/>
    <w:rsid w:val="00AE3D7F"/>
    <w:rsid w:val="00B01AE6"/>
    <w:rsid w:val="00B47685"/>
    <w:rsid w:val="00B82173"/>
    <w:rsid w:val="00C11A21"/>
    <w:rsid w:val="00C460B1"/>
    <w:rsid w:val="00C46429"/>
    <w:rsid w:val="00C5410C"/>
    <w:rsid w:val="00C7393D"/>
    <w:rsid w:val="00C837D4"/>
    <w:rsid w:val="00D02F5E"/>
    <w:rsid w:val="00D240AD"/>
    <w:rsid w:val="00DB2742"/>
    <w:rsid w:val="00DF35CA"/>
    <w:rsid w:val="00DF61BE"/>
    <w:rsid w:val="00E46EBD"/>
    <w:rsid w:val="00E77463"/>
    <w:rsid w:val="00EB478A"/>
    <w:rsid w:val="00EF4D0E"/>
    <w:rsid w:val="00F40281"/>
    <w:rsid w:val="00F823EF"/>
    <w:rsid w:val="00F8510D"/>
    <w:rsid w:val="00FA4B1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2013-04-06T01:59:00Z</cp:lastPrinted>
  <dcterms:created xsi:type="dcterms:W3CDTF">2014-02-24T23:21:00Z</dcterms:created>
  <dcterms:modified xsi:type="dcterms:W3CDTF">2014-02-24T23:21:00Z</dcterms:modified>
</cp:coreProperties>
</file>