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4528C1" w:rsidRDefault="00907BA8" w:rsidP="000B0899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4528C1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E769792" wp14:editId="56A1AAA2">
            <wp:simplePos x="0" y="0"/>
            <wp:positionH relativeFrom="column">
              <wp:posOffset>789940</wp:posOffset>
            </wp:positionH>
            <wp:positionV relativeFrom="paragraph">
              <wp:posOffset>-419430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9DF" w:rsidRPr="004528C1" w:rsidRDefault="001579DF" w:rsidP="000B0899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907BA8" w:rsidRPr="004528C1" w:rsidRDefault="00C20397" w:rsidP="000B0899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EF5A5E" w:rsidRPr="004528C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up </w:t>
      </w:r>
      <w:r w:rsidR="00A23BCB" w:rsidRPr="004528C1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Available Balances</w:t>
      </w:r>
    </w:p>
    <w:p w:rsidR="00202D61" w:rsidRPr="005F56A9" w:rsidRDefault="00231930" w:rsidP="0004796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F56A9">
        <w:rPr>
          <w:rFonts w:ascii="Times New Roman" w:eastAsia="Times New Roman" w:hAnsi="Times New Roman" w:cs="Times New Roman"/>
          <w:b/>
        </w:rPr>
        <w:t xml:space="preserve">Summary: </w:t>
      </w:r>
      <w:r w:rsidR="000069EE" w:rsidRPr="005F56A9">
        <w:rPr>
          <w:rFonts w:ascii="Times New Roman" w:eastAsia="Times New Roman" w:hAnsi="Times New Roman" w:cs="Times New Roman"/>
        </w:rPr>
        <w:t xml:space="preserve">Results for the Available Balances inquiry show budget, actual, encumbrance, and variance by object code. For </w:t>
      </w:r>
      <w:r w:rsidR="000069EE" w:rsidRPr="00821D9B">
        <w:rPr>
          <w:rFonts w:ascii="Times New Roman" w:eastAsia="Times New Roman" w:hAnsi="Times New Roman" w:cs="Times New Roman"/>
          <w:b/>
        </w:rPr>
        <w:t>expenses,</w:t>
      </w:r>
      <w:r w:rsidR="000069EE" w:rsidRPr="005F56A9">
        <w:rPr>
          <w:rFonts w:ascii="Times New Roman" w:eastAsia="Times New Roman" w:hAnsi="Times New Roman" w:cs="Times New Roman"/>
        </w:rPr>
        <w:t xml:space="preserve"> variance</w:t>
      </w:r>
      <w:r w:rsidR="00047961" w:rsidRPr="005F56A9">
        <w:rPr>
          <w:rFonts w:ascii="Times New Roman" w:eastAsia="Times New Roman" w:hAnsi="Times New Roman" w:cs="Times New Roman"/>
        </w:rPr>
        <w:t xml:space="preserve"> equals budget, less actual </w:t>
      </w:r>
      <w:r w:rsidR="000069EE" w:rsidRPr="005F56A9">
        <w:rPr>
          <w:rFonts w:ascii="Times New Roman" w:eastAsia="Times New Roman" w:hAnsi="Times New Roman" w:cs="Times New Roman"/>
        </w:rPr>
        <w:t xml:space="preserve">encumbrance. For </w:t>
      </w:r>
      <w:r w:rsidR="000069EE" w:rsidRPr="00821D9B">
        <w:rPr>
          <w:rFonts w:ascii="Times New Roman" w:eastAsia="Times New Roman" w:hAnsi="Times New Roman" w:cs="Times New Roman"/>
          <w:b/>
        </w:rPr>
        <w:t>revenu</w:t>
      </w:r>
      <w:r w:rsidR="00047961" w:rsidRPr="00821D9B">
        <w:rPr>
          <w:rFonts w:ascii="Times New Roman" w:eastAsia="Times New Roman" w:hAnsi="Times New Roman" w:cs="Times New Roman"/>
          <w:b/>
        </w:rPr>
        <w:t>es</w:t>
      </w:r>
      <w:r w:rsidR="00047961" w:rsidRPr="005F56A9">
        <w:rPr>
          <w:rFonts w:ascii="Times New Roman" w:eastAsia="Times New Roman" w:hAnsi="Times New Roman" w:cs="Times New Roman"/>
        </w:rPr>
        <w:t xml:space="preserve">, variance equals actual, less </w:t>
      </w:r>
      <w:r w:rsidR="000069EE" w:rsidRPr="005F56A9">
        <w:rPr>
          <w:rFonts w:ascii="Times New Roman" w:eastAsia="Times New Roman" w:hAnsi="Times New Roman" w:cs="Times New Roman"/>
        </w:rPr>
        <w:t xml:space="preserve">budget. You </w:t>
      </w:r>
      <w:r w:rsidR="00821D9B">
        <w:rPr>
          <w:rFonts w:ascii="Times New Roman" w:eastAsia="Times New Roman" w:hAnsi="Times New Roman" w:cs="Times New Roman"/>
        </w:rPr>
        <w:t>may</w:t>
      </w:r>
      <w:r w:rsidR="000069EE" w:rsidRPr="005F56A9">
        <w:rPr>
          <w:rFonts w:ascii="Times New Roman" w:eastAsia="Times New Roman" w:hAnsi="Times New Roman" w:cs="Times New Roman"/>
        </w:rPr>
        <w:t xml:space="preserve"> view either consolidated or detailed results, which segregate sub-accounts and sub-object codes.</w:t>
      </w:r>
    </w:p>
    <w:p w:rsidR="00DE6A2A" w:rsidRPr="005F56A9" w:rsidRDefault="00C460B1" w:rsidP="00047961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56A9">
        <w:rPr>
          <w:rFonts w:ascii="Times New Roman" w:hAnsi="Times New Roman" w:cs="Times New Roman"/>
          <w:b/>
        </w:rPr>
        <w:t>Replacement:</w:t>
      </w:r>
      <w:r w:rsidRPr="005F56A9">
        <w:rPr>
          <w:rFonts w:ascii="Times New Roman" w:hAnsi="Times New Roman" w:cs="Times New Roman"/>
        </w:rPr>
        <w:t xml:space="preserve"> </w:t>
      </w:r>
      <w:r w:rsidR="000069EE" w:rsidRPr="005F56A9">
        <w:rPr>
          <w:rFonts w:ascii="Times New Roman" w:hAnsi="Times New Roman" w:cs="Times New Roman"/>
        </w:rPr>
        <w:t>KFS Balance Inquir</w:t>
      </w:r>
      <w:r w:rsidR="00821D9B">
        <w:rPr>
          <w:rFonts w:ascii="Times New Roman" w:hAnsi="Times New Roman" w:cs="Times New Roman"/>
        </w:rPr>
        <w:t>i</w:t>
      </w:r>
      <w:r w:rsidR="000069EE" w:rsidRPr="005F56A9">
        <w:rPr>
          <w:rFonts w:ascii="Times New Roman" w:hAnsi="Times New Roman" w:cs="Times New Roman"/>
        </w:rPr>
        <w:t xml:space="preserve">es replaces GLI and </w:t>
      </w:r>
      <w:r w:rsidR="00EE5EE8" w:rsidRPr="005F56A9">
        <w:rPr>
          <w:rFonts w:ascii="Times New Roman" w:hAnsi="Times New Roman" w:cs="Times New Roman"/>
        </w:rPr>
        <w:t>FS0100</w:t>
      </w:r>
      <w:r w:rsidR="005D76DD" w:rsidRPr="005F56A9">
        <w:rPr>
          <w:rFonts w:ascii="Times New Roman" w:hAnsi="Times New Roman" w:cs="Times New Roman"/>
        </w:rPr>
        <w:t>.</w:t>
      </w:r>
      <w:r w:rsidR="00F33246" w:rsidRPr="005F56A9">
        <w:rPr>
          <w:rFonts w:ascii="Times New Roman" w:hAnsi="Times New Roman" w:cs="Times New Roman"/>
          <w:b/>
        </w:rPr>
        <w:t xml:space="preserve"> </w:t>
      </w:r>
    </w:p>
    <w:tbl>
      <w:tblPr>
        <w:tblStyle w:val="MediumGrid3-Accent11"/>
        <w:tblW w:w="9405" w:type="dxa"/>
        <w:jc w:val="center"/>
        <w:tblInd w:w="135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23"/>
        <w:gridCol w:w="2070"/>
        <w:gridCol w:w="6412"/>
      </w:tblGrid>
      <w:tr w:rsidR="00D731C0" w:rsidRPr="005F56A9" w:rsidTr="0061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5F56A9" w:rsidRDefault="00D731C0" w:rsidP="00612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6A9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D731C0" w:rsidRPr="005F56A9" w:rsidRDefault="00D731C0" w:rsidP="0061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56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047961" w:rsidRPr="005F56A9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  <w:hideMark/>
          </w:tcPr>
          <w:p w:rsidR="00D731C0" w:rsidRPr="005F56A9" w:rsidRDefault="00D731C0" w:rsidP="0061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56A9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047961" w:rsidRPr="005F56A9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7D0126" w:rsidRPr="005F56A9" w:rsidTr="006125F0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7D0126" w:rsidRPr="005F56A9" w:rsidRDefault="007D0126" w:rsidP="000479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6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D0126" w:rsidRPr="005F56A9" w:rsidRDefault="00796FE6" w:rsidP="0004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="000D5833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</w:p>
        </w:tc>
        <w:tc>
          <w:tcPr>
            <w:tcW w:w="6412" w:type="dxa"/>
            <w:shd w:val="clear" w:color="auto" w:fill="F2F2F2" w:themeFill="background1" w:themeFillShade="F2"/>
          </w:tcPr>
          <w:p w:rsidR="00821D9B" w:rsidRDefault="00821D9B" w:rsidP="00821D9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A350AB" w:rsidRPr="00796FE6" w:rsidRDefault="00821D9B" w:rsidP="00821D9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  <w:r w:rsidRPr="00796F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731C0" w:rsidRPr="005F56A9" w:rsidTr="0061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5F56A9" w:rsidRDefault="00F96AF4" w:rsidP="000479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6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D731C0" w:rsidRPr="005F56A9" w:rsidRDefault="001C40A1" w:rsidP="00902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6A9">
              <w:rPr>
                <w:rFonts w:ascii="Times New Roman" w:eastAsia="Times New Roman" w:hAnsi="Times New Roman" w:cs="Times New Roman"/>
                <w:color w:val="000000"/>
              </w:rPr>
              <w:t xml:space="preserve">Access </w:t>
            </w:r>
            <w:r w:rsidR="00047961" w:rsidRPr="005F56A9">
              <w:rPr>
                <w:rFonts w:ascii="Times New Roman" w:eastAsia="Times New Roman" w:hAnsi="Times New Roman" w:cs="Times New Roman"/>
                <w:color w:val="000000"/>
              </w:rPr>
              <w:t xml:space="preserve">Available Balances 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F9512C" w:rsidRDefault="00F9512C" w:rsidP="00F9512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Navigate to the </w:t>
            </w:r>
            <w:r w:rsidRPr="009020EB">
              <w:rPr>
                <w:rFonts w:ascii="Times New Roman" w:eastAsia="Times New Roman" w:hAnsi="Times New Roman" w:cs="Times New Roman"/>
                <w:b/>
                <w:color w:val="000000"/>
              </w:rPr>
              <w:t>KFS General Ledger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portlet</w:t>
            </w:r>
          </w:p>
          <w:p w:rsidR="000303BE" w:rsidRDefault="009020EB" w:rsidP="00F9512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="00F9512C" w:rsidRPr="00766F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512C" w:rsidRPr="009020EB">
              <w:rPr>
                <w:rFonts w:ascii="Times New Roman" w:eastAsia="Times New Roman" w:hAnsi="Times New Roman" w:cs="Times New Roman"/>
                <w:b/>
                <w:color w:val="000000"/>
              </w:rPr>
              <w:t>Available Balances</w:t>
            </w:r>
            <w:r w:rsidR="00F9512C" w:rsidRPr="00766F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350AB" w:rsidRDefault="00A350AB" w:rsidP="00A350A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AD1DC0B" wp14:editId="3FF378CC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-8890</wp:posOffset>
                  </wp:positionV>
                  <wp:extent cx="2060575" cy="12553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50AB" w:rsidRDefault="00A350AB" w:rsidP="00A350A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0AB" w:rsidRDefault="00A350AB" w:rsidP="00A350A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0AB" w:rsidRDefault="00A350AB" w:rsidP="00A350A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0AB" w:rsidRDefault="00A350AB" w:rsidP="00A350A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0AB" w:rsidRDefault="00A350AB" w:rsidP="00A350A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0AB" w:rsidRDefault="00A350AB" w:rsidP="00A350A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0AB" w:rsidRDefault="00A350AB" w:rsidP="00A350A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0AB" w:rsidRPr="00F9512C" w:rsidRDefault="00A350AB" w:rsidP="00A350A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E8F" w:rsidRPr="005F56A9" w:rsidTr="006125F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5F56A9" w:rsidRDefault="00F96AF4" w:rsidP="000479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6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D00E8F" w:rsidRPr="005F56A9" w:rsidRDefault="003A5D91" w:rsidP="00202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047961" w:rsidRPr="005F56A9">
              <w:rPr>
                <w:rFonts w:ascii="Times New Roman" w:eastAsia="Calibri" w:hAnsi="Times New Roman" w:cs="Times New Roman"/>
                <w:color w:val="000000"/>
              </w:rPr>
              <w:t>earch</w:t>
            </w:r>
          </w:p>
          <w:p w:rsidR="005527A5" w:rsidRPr="005F56A9" w:rsidRDefault="005527A5" w:rsidP="00202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5F56A9" w:rsidRDefault="005527A5" w:rsidP="00202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5F56A9" w:rsidRDefault="005527A5" w:rsidP="00202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12" w:type="dxa"/>
            <w:shd w:val="clear" w:color="auto" w:fill="F2F2F2" w:themeFill="background1" w:themeFillShade="F2"/>
            <w:hideMark/>
          </w:tcPr>
          <w:p w:rsidR="00323D09" w:rsidRDefault="005527A5" w:rsidP="00323D09">
            <w:pPr>
              <w:pStyle w:val="ListParagraph"/>
              <w:numPr>
                <w:ilvl w:val="0"/>
                <w:numId w:val="5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6A9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323D09" w:rsidRPr="00323D09" w:rsidRDefault="005231F6" w:rsidP="00323D09">
            <w:pPr>
              <w:pStyle w:val="ListParagraph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6A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0417F4" wp14:editId="7817C46D">
                  <wp:simplePos x="0" y="0"/>
                  <wp:positionH relativeFrom="column">
                    <wp:posOffset>410768</wp:posOffset>
                  </wp:positionH>
                  <wp:positionV relativeFrom="paragraph">
                    <wp:posOffset>19813</wp:posOffset>
                  </wp:positionV>
                  <wp:extent cx="3386937" cy="2522282"/>
                  <wp:effectExtent l="0" t="0" r="444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937" cy="2522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47961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641E" w:rsidRPr="006125F0" w:rsidRDefault="000E641E" w:rsidP="0061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0C3B" w:rsidRDefault="00410C3B" w:rsidP="000B089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5F56A9">
              <w:rPr>
                <w:rFonts w:ascii="Times New Roman" w:eastAsia="Times New Roman" w:hAnsi="Times New Roman" w:cs="Times New Roman"/>
                <w:color w:val="000000"/>
              </w:rPr>
              <w:t>Users can search some fields using only partial information by placing an asterisk (*) before and after the text portion of the search criteria</w:t>
            </w:r>
          </w:p>
          <w:p w:rsidR="00410C3B" w:rsidRPr="00410C3B" w:rsidRDefault="00410C3B" w:rsidP="00410C3B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3DD7" w:rsidRDefault="0058670E" w:rsidP="00410C3B">
            <w:pPr>
              <w:pStyle w:val="ListParagraph"/>
              <w:numPr>
                <w:ilvl w:val="0"/>
                <w:numId w:val="5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 the</w:t>
            </w:r>
            <w:r w:rsidR="005527A5" w:rsidRPr="005F56A9">
              <w:rPr>
                <w:rFonts w:ascii="Times New Roman" w:eastAsia="Times New Roman" w:hAnsi="Times New Roman" w:cs="Times New Roman"/>
                <w:color w:val="000000"/>
              </w:rPr>
              <w:t xml:space="preserve"> search button once you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’ve</w:t>
            </w:r>
            <w:r w:rsidR="004F57C2" w:rsidRPr="005F56A9">
              <w:rPr>
                <w:rFonts w:ascii="Times New Roman" w:eastAsia="Times New Roman" w:hAnsi="Times New Roman" w:cs="Times New Roman"/>
                <w:color w:val="000000"/>
              </w:rPr>
              <w:t xml:space="preserve"> entered your search criteria</w:t>
            </w:r>
          </w:p>
          <w:p w:rsidR="00A350AB" w:rsidRPr="00410C3B" w:rsidRDefault="00A350AB" w:rsidP="00A350AB">
            <w:pPr>
              <w:pStyle w:val="ListParagraph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02A" w:rsidRPr="005F56A9" w:rsidTr="0061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22102A" w:rsidRPr="005F56A9" w:rsidRDefault="00F96AF4" w:rsidP="000479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6A9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  <w:p w:rsidR="00FD7AE3" w:rsidRPr="005F56A9" w:rsidRDefault="00FD7AE3" w:rsidP="000479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AE3" w:rsidRPr="005F56A9" w:rsidRDefault="00FD7AE3" w:rsidP="000479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AE3" w:rsidRPr="005F56A9" w:rsidRDefault="00FD7AE3" w:rsidP="000479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AE3" w:rsidRPr="005F56A9" w:rsidRDefault="00FD7AE3" w:rsidP="000479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AE3" w:rsidRPr="005F56A9" w:rsidRDefault="00FD7AE3" w:rsidP="000479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22102A" w:rsidRPr="005F56A9" w:rsidRDefault="006125F0" w:rsidP="00202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F56A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77A12D4" wp14:editId="41311260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357344</wp:posOffset>
                  </wp:positionV>
                  <wp:extent cx="4769485" cy="6254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485" cy="62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AE3" w:rsidRPr="005F56A9">
              <w:rPr>
                <w:rFonts w:ascii="Times New Roman" w:eastAsia="Calibri" w:hAnsi="Times New Roman" w:cs="Times New Roman"/>
                <w:color w:val="000000"/>
              </w:rPr>
              <w:t xml:space="preserve">Review </w:t>
            </w:r>
            <w:r w:rsidR="00047961" w:rsidRPr="005F56A9">
              <w:rPr>
                <w:rFonts w:ascii="Times New Roman" w:eastAsia="Calibri" w:hAnsi="Times New Roman" w:cs="Times New Roman"/>
                <w:color w:val="000000"/>
              </w:rPr>
              <w:t>search results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FD7AE3" w:rsidRPr="005F56A9" w:rsidRDefault="003A5D91" w:rsidP="00202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="00FD7AE3" w:rsidRPr="005F56A9">
              <w:rPr>
                <w:rFonts w:ascii="Times New Roman" w:eastAsia="Times New Roman" w:hAnsi="Times New Roman" w:cs="Times New Roman"/>
                <w:color w:val="000000"/>
              </w:rPr>
              <w:t xml:space="preserve">rt items by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selecting</w:t>
            </w:r>
            <w:r w:rsidR="00FD7AE3" w:rsidRPr="005F56A9">
              <w:rPr>
                <w:rFonts w:ascii="Times New Roman" w:eastAsia="Times New Roman" w:hAnsi="Times New Roman" w:cs="Times New Roman"/>
                <w:color w:val="000000"/>
              </w:rPr>
              <w:t xml:space="preserve"> the titles in the header </w:t>
            </w:r>
            <w:r w:rsidR="004F57C2" w:rsidRPr="005F56A9">
              <w:rPr>
                <w:rFonts w:ascii="Times New Roman" w:eastAsia="Times New Roman" w:hAnsi="Times New Roman" w:cs="Times New Roman"/>
                <w:color w:val="000000"/>
              </w:rPr>
              <w:t>above the results</w:t>
            </w:r>
          </w:p>
          <w:p w:rsidR="00FD7AE3" w:rsidRPr="005F56A9" w:rsidRDefault="00FD7AE3" w:rsidP="00202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AE3" w:rsidRPr="005F56A9" w:rsidRDefault="00FD7AE3" w:rsidP="00202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AE3" w:rsidRPr="005F56A9" w:rsidRDefault="00FD7AE3" w:rsidP="00202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AE3" w:rsidRPr="005F56A9" w:rsidRDefault="00FD7AE3" w:rsidP="00202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5F56A9" w:rsidRDefault="00D731C0" w:rsidP="00047961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5F56A9" w:rsidSect="00047961">
      <w:foot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80" w:rsidRDefault="00F60E80" w:rsidP="00F60E80">
      <w:pPr>
        <w:spacing w:after="0" w:line="240" w:lineRule="auto"/>
      </w:pPr>
      <w:r>
        <w:separator/>
      </w:r>
    </w:p>
  </w:endnote>
  <w:endnote w:type="continuationSeparator" w:id="0">
    <w:p w:rsidR="00F60E80" w:rsidRDefault="00F60E80" w:rsidP="00F6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436601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60E80" w:rsidRPr="005231F6" w:rsidRDefault="005231F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Up</w:t>
        </w:r>
        <w:r w:rsidRPr="005231F6">
          <w:rPr>
            <w:rFonts w:ascii="Times New Roman" w:hAnsi="Times New Roman" w:cs="Times New Roman"/>
          </w:rPr>
          <w:t>dated 01/10/2014</w:t>
        </w:r>
        <w:r w:rsidRPr="005231F6">
          <w:rPr>
            <w:rFonts w:ascii="Times New Roman" w:hAnsi="Times New Roman" w:cs="Times New Roman"/>
          </w:rPr>
          <w:tab/>
        </w:r>
        <w:r w:rsidRPr="005231F6">
          <w:rPr>
            <w:rFonts w:ascii="Times New Roman" w:hAnsi="Times New Roman" w:cs="Times New Roman"/>
          </w:rPr>
          <w:tab/>
        </w:r>
        <w:r w:rsidR="00F60E80" w:rsidRPr="005231F6">
          <w:rPr>
            <w:rFonts w:ascii="Times New Roman" w:hAnsi="Times New Roman" w:cs="Times New Roman"/>
          </w:rPr>
          <w:fldChar w:fldCharType="begin"/>
        </w:r>
        <w:r w:rsidR="00F60E80" w:rsidRPr="005231F6">
          <w:rPr>
            <w:rFonts w:ascii="Times New Roman" w:hAnsi="Times New Roman" w:cs="Times New Roman"/>
          </w:rPr>
          <w:instrText xml:space="preserve"> PAGE   \* MERGEFORMAT </w:instrText>
        </w:r>
        <w:r w:rsidR="00F60E80" w:rsidRPr="005231F6">
          <w:rPr>
            <w:rFonts w:ascii="Times New Roman" w:hAnsi="Times New Roman" w:cs="Times New Roman"/>
          </w:rPr>
          <w:fldChar w:fldCharType="separate"/>
        </w:r>
        <w:r w:rsidR="008752D5">
          <w:rPr>
            <w:rFonts w:ascii="Times New Roman" w:hAnsi="Times New Roman" w:cs="Times New Roman"/>
            <w:noProof/>
          </w:rPr>
          <w:t>1</w:t>
        </w:r>
        <w:r w:rsidR="00F60E80" w:rsidRPr="005231F6">
          <w:rPr>
            <w:rFonts w:ascii="Times New Roman" w:hAnsi="Times New Roman" w:cs="Times New Roman"/>
            <w:noProof/>
          </w:rPr>
          <w:fldChar w:fldCharType="end"/>
        </w:r>
        <w:r w:rsidR="00F60E80" w:rsidRPr="005231F6">
          <w:rPr>
            <w:rFonts w:ascii="Times New Roman" w:hAnsi="Times New Roman" w:cs="Times New Roman"/>
          </w:rPr>
          <w:t xml:space="preserve"> | </w:t>
        </w:r>
        <w:r w:rsidR="00F60E80" w:rsidRPr="005231F6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F60E80" w:rsidRDefault="00F60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80" w:rsidRDefault="00F60E80" w:rsidP="00F60E80">
      <w:pPr>
        <w:spacing w:after="0" w:line="240" w:lineRule="auto"/>
      </w:pPr>
      <w:r>
        <w:separator/>
      </w:r>
    </w:p>
  </w:footnote>
  <w:footnote w:type="continuationSeparator" w:id="0">
    <w:p w:rsidR="00F60E80" w:rsidRDefault="00F60E80" w:rsidP="00F6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78"/>
    <w:multiLevelType w:val="hybridMultilevel"/>
    <w:tmpl w:val="BB3A4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C7B42"/>
    <w:multiLevelType w:val="hybridMultilevel"/>
    <w:tmpl w:val="1A164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D7CB8"/>
    <w:multiLevelType w:val="hybridMultilevel"/>
    <w:tmpl w:val="F5F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498A"/>
    <w:multiLevelType w:val="hybridMultilevel"/>
    <w:tmpl w:val="12049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364F53"/>
    <w:multiLevelType w:val="hybridMultilevel"/>
    <w:tmpl w:val="5FE65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A3B94"/>
    <w:multiLevelType w:val="hybridMultilevel"/>
    <w:tmpl w:val="1ECE2796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EC721D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069EE"/>
    <w:rsid w:val="000303BE"/>
    <w:rsid w:val="00037573"/>
    <w:rsid w:val="00042EEF"/>
    <w:rsid w:val="00047725"/>
    <w:rsid w:val="00047961"/>
    <w:rsid w:val="000725A9"/>
    <w:rsid w:val="000A2BA0"/>
    <w:rsid w:val="000B0899"/>
    <w:rsid w:val="000B6BA6"/>
    <w:rsid w:val="000D1FE5"/>
    <w:rsid w:val="000D5833"/>
    <w:rsid w:val="000E641E"/>
    <w:rsid w:val="00140B89"/>
    <w:rsid w:val="001473D5"/>
    <w:rsid w:val="001579DF"/>
    <w:rsid w:val="00167BA0"/>
    <w:rsid w:val="00171EF2"/>
    <w:rsid w:val="001748DC"/>
    <w:rsid w:val="001820F4"/>
    <w:rsid w:val="00186144"/>
    <w:rsid w:val="001C40A1"/>
    <w:rsid w:val="001E6AD1"/>
    <w:rsid w:val="00202D61"/>
    <w:rsid w:val="0022102A"/>
    <w:rsid w:val="00231930"/>
    <w:rsid w:val="00267215"/>
    <w:rsid w:val="00295C9B"/>
    <w:rsid w:val="00311D59"/>
    <w:rsid w:val="00323D09"/>
    <w:rsid w:val="00380BC2"/>
    <w:rsid w:val="003A5D91"/>
    <w:rsid w:val="00410C3B"/>
    <w:rsid w:val="0041423C"/>
    <w:rsid w:val="00447469"/>
    <w:rsid w:val="004528C1"/>
    <w:rsid w:val="00453E34"/>
    <w:rsid w:val="00483D57"/>
    <w:rsid w:val="004A1458"/>
    <w:rsid w:val="004F4E21"/>
    <w:rsid w:val="004F57C2"/>
    <w:rsid w:val="004F7E76"/>
    <w:rsid w:val="005231F6"/>
    <w:rsid w:val="0053540B"/>
    <w:rsid w:val="00544004"/>
    <w:rsid w:val="005527A5"/>
    <w:rsid w:val="005631C7"/>
    <w:rsid w:val="0058670E"/>
    <w:rsid w:val="005C78F4"/>
    <w:rsid w:val="005D76DD"/>
    <w:rsid w:val="005E2F88"/>
    <w:rsid w:val="005F56A9"/>
    <w:rsid w:val="00603483"/>
    <w:rsid w:val="00604852"/>
    <w:rsid w:val="006125F0"/>
    <w:rsid w:val="006870B0"/>
    <w:rsid w:val="006E65BB"/>
    <w:rsid w:val="006F6B37"/>
    <w:rsid w:val="007055AF"/>
    <w:rsid w:val="00713DD7"/>
    <w:rsid w:val="007455FE"/>
    <w:rsid w:val="0075111A"/>
    <w:rsid w:val="00796FE6"/>
    <w:rsid w:val="007B4B1C"/>
    <w:rsid w:val="007C0F8D"/>
    <w:rsid w:val="007C5324"/>
    <w:rsid w:val="007D0126"/>
    <w:rsid w:val="007D0FB5"/>
    <w:rsid w:val="007D2DC1"/>
    <w:rsid w:val="007E1774"/>
    <w:rsid w:val="007F0CE4"/>
    <w:rsid w:val="00821D9B"/>
    <w:rsid w:val="0083245E"/>
    <w:rsid w:val="008653F8"/>
    <w:rsid w:val="008752D5"/>
    <w:rsid w:val="00891920"/>
    <w:rsid w:val="00895233"/>
    <w:rsid w:val="00896C28"/>
    <w:rsid w:val="009020EB"/>
    <w:rsid w:val="00907BA8"/>
    <w:rsid w:val="00916D13"/>
    <w:rsid w:val="00936B47"/>
    <w:rsid w:val="009502A4"/>
    <w:rsid w:val="00977B26"/>
    <w:rsid w:val="009B41C3"/>
    <w:rsid w:val="009B42EA"/>
    <w:rsid w:val="009D73C9"/>
    <w:rsid w:val="009E771C"/>
    <w:rsid w:val="00A21BD0"/>
    <w:rsid w:val="00A23BCB"/>
    <w:rsid w:val="00A350AB"/>
    <w:rsid w:val="00A64EC2"/>
    <w:rsid w:val="00A742AD"/>
    <w:rsid w:val="00A8324B"/>
    <w:rsid w:val="00A83CFE"/>
    <w:rsid w:val="00AE3D7F"/>
    <w:rsid w:val="00AE7BAF"/>
    <w:rsid w:val="00B01AE6"/>
    <w:rsid w:val="00B47355"/>
    <w:rsid w:val="00B67809"/>
    <w:rsid w:val="00BF467E"/>
    <w:rsid w:val="00C11A21"/>
    <w:rsid w:val="00C20397"/>
    <w:rsid w:val="00C460B1"/>
    <w:rsid w:val="00C837D4"/>
    <w:rsid w:val="00CB5AD9"/>
    <w:rsid w:val="00CE542F"/>
    <w:rsid w:val="00D00E8F"/>
    <w:rsid w:val="00D02F5E"/>
    <w:rsid w:val="00D05A3A"/>
    <w:rsid w:val="00D1480E"/>
    <w:rsid w:val="00D240AD"/>
    <w:rsid w:val="00D40E54"/>
    <w:rsid w:val="00D56F78"/>
    <w:rsid w:val="00D731C0"/>
    <w:rsid w:val="00DB2742"/>
    <w:rsid w:val="00DE6A2A"/>
    <w:rsid w:val="00DF35CA"/>
    <w:rsid w:val="00DF61BE"/>
    <w:rsid w:val="00E36F7E"/>
    <w:rsid w:val="00E46EBD"/>
    <w:rsid w:val="00E74DF3"/>
    <w:rsid w:val="00E77463"/>
    <w:rsid w:val="00E84E69"/>
    <w:rsid w:val="00E86499"/>
    <w:rsid w:val="00EB7F06"/>
    <w:rsid w:val="00ED3BEC"/>
    <w:rsid w:val="00EE5EE8"/>
    <w:rsid w:val="00EF5A5E"/>
    <w:rsid w:val="00F15848"/>
    <w:rsid w:val="00F248EB"/>
    <w:rsid w:val="00F33246"/>
    <w:rsid w:val="00F60E80"/>
    <w:rsid w:val="00F73603"/>
    <w:rsid w:val="00F8510D"/>
    <w:rsid w:val="00F9512C"/>
    <w:rsid w:val="00F96AF4"/>
    <w:rsid w:val="00F973B3"/>
    <w:rsid w:val="00FC630C"/>
    <w:rsid w:val="00FD195B"/>
    <w:rsid w:val="00FD5B14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F6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F6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3832-B2CC-49CF-875D-B0BA3ACC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2013-03-26T16:07:00Z</cp:lastPrinted>
  <dcterms:created xsi:type="dcterms:W3CDTF">2014-05-07T22:10:00Z</dcterms:created>
  <dcterms:modified xsi:type="dcterms:W3CDTF">2014-05-07T22:10:00Z</dcterms:modified>
</cp:coreProperties>
</file>