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F6" w:rsidRDefault="009264F6" w:rsidP="009264F6">
      <w:pPr>
        <w:spacing w:after="0" w:line="240" w:lineRule="auto"/>
        <w:contextualSpacing/>
        <w:jc w:val="center"/>
        <w:rPr>
          <w:sz w:val="32"/>
          <w:szCs w:val="32"/>
        </w:rPr>
      </w:pPr>
      <w:bookmarkStart w:id="0" w:name="_GoBack"/>
      <w:bookmarkEnd w:id="0"/>
      <w:r w:rsidRPr="009264F6">
        <w:rPr>
          <w:noProof/>
          <w:sz w:val="32"/>
          <w:szCs w:val="32"/>
        </w:rPr>
        <w:drawing>
          <wp:anchor distT="0" distB="0" distL="114300" distR="114300" simplePos="0" relativeHeight="251671552" behindDoc="0" locked="0" layoutInCell="1" allowOverlap="1" wp14:anchorId="6B98AE43" wp14:editId="5B6224F8">
            <wp:simplePos x="0" y="0"/>
            <wp:positionH relativeFrom="column">
              <wp:posOffset>791210</wp:posOffset>
            </wp:positionH>
            <wp:positionV relativeFrom="paragraph">
              <wp:posOffset>-163356</wp:posOffset>
            </wp:positionV>
            <wp:extent cx="4366895" cy="691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66895" cy="6915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264F6" w:rsidRDefault="009264F6" w:rsidP="009264F6">
      <w:pPr>
        <w:spacing w:after="0" w:line="240" w:lineRule="auto"/>
        <w:contextualSpacing/>
        <w:jc w:val="center"/>
        <w:rPr>
          <w:sz w:val="32"/>
          <w:szCs w:val="32"/>
        </w:rPr>
      </w:pPr>
    </w:p>
    <w:p w:rsidR="003E09C3" w:rsidRPr="009264F6" w:rsidRDefault="003E09C3" w:rsidP="009264F6">
      <w:pPr>
        <w:spacing w:after="0" w:line="240" w:lineRule="auto"/>
        <w:contextualSpacing/>
        <w:jc w:val="center"/>
        <w:rPr>
          <w:sz w:val="32"/>
          <w:szCs w:val="32"/>
        </w:rPr>
      </w:pPr>
    </w:p>
    <w:p w:rsidR="00907BA8" w:rsidRPr="009264F6" w:rsidRDefault="00411CBF" w:rsidP="008151A1">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r w:rsidRPr="00411CBF">
        <w:rPr>
          <w:rFonts w:ascii="Times New Roman" w:eastAsia="Times New Roman" w:hAnsi="Times New Roman" w:cs="Times New Roman"/>
          <w:b/>
          <w:smallCaps/>
          <w:sz w:val="32"/>
          <w:szCs w:val="32"/>
          <w:lang w:eastAsia="ja-JP"/>
        </w:rPr>
        <w:t>Quick Start Guide</w:t>
      </w:r>
      <w:r>
        <w:rPr>
          <w:rFonts w:ascii="Times New Roman" w:eastAsia="Times New Roman" w:hAnsi="Times New Roman" w:cs="Times New Roman"/>
          <w:b/>
          <w:smallCaps/>
          <w:sz w:val="32"/>
          <w:szCs w:val="32"/>
          <w:lang w:eastAsia="ja-JP"/>
        </w:rPr>
        <w:t>:</w:t>
      </w:r>
      <w:r w:rsidRPr="00411CBF">
        <w:rPr>
          <w:rFonts w:ascii="Times New Roman" w:eastAsia="Times New Roman" w:hAnsi="Times New Roman" w:cs="Times New Roman"/>
          <w:b/>
          <w:smallCaps/>
          <w:sz w:val="32"/>
          <w:szCs w:val="32"/>
          <w:lang w:eastAsia="ja-JP"/>
        </w:rPr>
        <w:t xml:space="preserve"> Look</w:t>
      </w:r>
      <w:r>
        <w:rPr>
          <w:rFonts w:ascii="Times New Roman" w:eastAsia="Times New Roman" w:hAnsi="Times New Roman" w:cs="Times New Roman"/>
          <w:b/>
          <w:smallCaps/>
          <w:sz w:val="32"/>
          <w:szCs w:val="32"/>
          <w:lang w:eastAsia="ja-JP"/>
        </w:rPr>
        <w:t xml:space="preserve"> </w:t>
      </w:r>
      <w:r w:rsidR="006A7D58" w:rsidRPr="009264F6">
        <w:rPr>
          <w:rFonts w:ascii="Times New Roman" w:eastAsia="Times New Roman" w:hAnsi="Times New Roman" w:cs="Times New Roman"/>
          <w:b/>
          <w:smallCaps/>
          <w:sz w:val="32"/>
          <w:szCs w:val="32"/>
          <w:lang w:eastAsia="ja-JP"/>
        </w:rPr>
        <w:t xml:space="preserve">up General Ledger </w:t>
      </w:r>
      <w:r w:rsidR="000321E3" w:rsidRPr="009264F6">
        <w:rPr>
          <w:rFonts w:ascii="Times New Roman" w:eastAsia="Times New Roman" w:hAnsi="Times New Roman" w:cs="Times New Roman"/>
          <w:b/>
          <w:smallCaps/>
          <w:sz w:val="32"/>
          <w:szCs w:val="32"/>
          <w:lang w:eastAsia="ja-JP"/>
        </w:rPr>
        <w:t>Entry</w:t>
      </w:r>
      <w:r w:rsidR="006A7D58" w:rsidRPr="009264F6">
        <w:rPr>
          <w:rFonts w:ascii="Times New Roman" w:eastAsia="Times New Roman" w:hAnsi="Times New Roman" w:cs="Times New Roman"/>
          <w:b/>
          <w:smallCaps/>
          <w:sz w:val="32"/>
          <w:szCs w:val="32"/>
          <w:lang w:eastAsia="ja-JP"/>
        </w:rPr>
        <w:t xml:space="preserve"> </w:t>
      </w:r>
    </w:p>
    <w:p w:rsidR="005D3AEC" w:rsidRPr="00D57A40" w:rsidRDefault="00231930" w:rsidP="00425EC3">
      <w:pPr>
        <w:spacing w:before="120" w:after="120" w:line="240" w:lineRule="auto"/>
        <w:rPr>
          <w:rFonts w:ascii="Times New Roman" w:eastAsia="Times New Roman" w:hAnsi="Times New Roman" w:cs="Times New Roman"/>
        </w:rPr>
      </w:pPr>
      <w:r w:rsidRPr="00D57A40">
        <w:rPr>
          <w:rFonts w:ascii="Times New Roman" w:eastAsia="Times New Roman" w:hAnsi="Times New Roman" w:cs="Times New Roman"/>
          <w:b/>
        </w:rPr>
        <w:t xml:space="preserve">Summary: </w:t>
      </w:r>
      <w:r w:rsidR="002A2AF6" w:rsidRPr="00D57A40">
        <w:rPr>
          <w:rFonts w:ascii="Times New Roman" w:eastAsia="Times New Roman" w:hAnsi="Times New Roman" w:cs="Times New Roman"/>
        </w:rPr>
        <w:t>The General Ledger Entry inquiry displays the individual transactions that make up the balance in an account. It is the same inquiry that can be displayed by drilling down into the General Ledger Balance report, but instead of drilling down from the General Ledger Balance screen you can go directly to this report by selecting it from the main Balance Inquir</w:t>
      </w:r>
      <w:r w:rsidR="00AD0F9D">
        <w:rPr>
          <w:rFonts w:ascii="Times New Roman" w:eastAsia="Times New Roman" w:hAnsi="Times New Roman" w:cs="Times New Roman"/>
        </w:rPr>
        <w:t>i</w:t>
      </w:r>
      <w:r w:rsidR="002A2AF6" w:rsidRPr="00D57A40">
        <w:rPr>
          <w:rFonts w:ascii="Times New Roman" w:eastAsia="Times New Roman" w:hAnsi="Times New Roman" w:cs="Times New Roman"/>
        </w:rPr>
        <w:t>es menu</w:t>
      </w:r>
      <w:r w:rsidR="000069EE" w:rsidRPr="00D57A40">
        <w:rPr>
          <w:rFonts w:ascii="Times New Roman" w:eastAsia="Times New Roman" w:hAnsi="Times New Roman" w:cs="Times New Roman"/>
        </w:rPr>
        <w:t xml:space="preserve">. </w:t>
      </w:r>
    </w:p>
    <w:p w:rsidR="005D3AEC" w:rsidRPr="00D57A40" w:rsidRDefault="00C460B1" w:rsidP="00425EC3">
      <w:pPr>
        <w:spacing w:before="120" w:after="120" w:line="240" w:lineRule="auto"/>
        <w:rPr>
          <w:rFonts w:ascii="Times New Roman" w:hAnsi="Times New Roman" w:cs="Times New Roman"/>
          <w:b/>
        </w:rPr>
      </w:pPr>
      <w:r w:rsidRPr="00D57A40">
        <w:rPr>
          <w:rFonts w:ascii="Times New Roman" w:hAnsi="Times New Roman" w:cs="Times New Roman"/>
          <w:b/>
        </w:rPr>
        <w:t>Replacement:</w:t>
      </w:r>
      <w:r w:rsidRPr="00D57A40">
        <w:rPr>
          <w:rFonts w:ascii="Times New Roman" w:hAnsi="Times New Roman" w:cs="Times New Roman"/>
        </w:rPr>
        <w:t xml:space="preserve"> </w:t>
      </w:r>
      <w:r w:rsidR="000069EE" w:rsidRPr="00D57A40">
        <w:rPr>
          <w:rFonts w:ascii="Times New Roman" w:hAnsi="Times New Roman" w:cs="Times New Roman"/>
        </w:rPr>
        <w:t xml:space="preserve">KFS </w:t>
      </w:r>
      <w:r w:rsidR="002A2AF6" w:rsidRPr="00D57A40">
        <w:rPr>
          <w:rFonts w:ascii="Times New Roman" w:hAnsi="Times New Roman" w:cs="Times New Roman"/>
        </w:rPr>
        <w:t>General Ledger Entry</w:t>
      </w:r>
      <w:r w:rsidR="000069EE" w:rsidRPr="00D57A40">
        <w:rPr>
          <w:rFonts w:ascii="Times New Roman" w:hAnsi="Times New Roman" w:cs="Times New Roman"/>
        </w:rPr>
        <w:t xml:space="preserve"> replaces GLI and </w:t>
      </w:r>
      <w:r w:rsidR="000321E3" w:rsidRPr="00D57A40">
        <w:rPr>
          <w:rFonts w:ascii="Times New Roman" w:hAnsi="Times New Roman" w:cs="Times New Roman"/>
        </w:rPr>
        <w:t>the FS010</w:t>
      </w:r>
      <w:r w:rsidR="001433C8" w:rsidRPr="00D57A40">
        <w:rPr>
          <w:rFonts w:ascii="Times New Roman" w:hAnsi="Times New Roman" w:cs="Times New Roman"/>
        </w:rPr>
        <w:t>0</w:t>
      </w:r>
      <w:r w:rsidR="005D76DD" w:rsidRPr="00D57A40">
        <w:rPr>
          <w:rFonts w:ascii="Times New Roman" w:hAnsi="Times New Roman" w:cs="Times New Roman"/>
        </w:rPr>
        <w:t>.</w:t>
      </w:r>
      <w:r w:rsidR="00F33246" w:rsidRPr="00D57A40">
        <w:rPr>
          <w:rFonts w:ascii="Times New Roman" w:hAnsi="Times New Roman" w:cs="Times New Roman"/>
          <w:b/>
        </w:rPr>
        <w:t xml:space="preserve"> </w:t>
      </w:r>
    </w:p>
    <w:tbl>
      <w:tblPr>
        <w:tblStyle w:val="MediumGrid3-Accent11"/>
        <w:tblW w:w="9395" w:type="dxa"/>
        <w:jc w:val="center"/>
        <w:tblInd w:w="528" w:type="dxa"/>
        <w:tblLayout w:type="fixed"/>
        <w:tblCellMar>
          <w:left w:w="58" w:type="dxa"/>
          <w:right w:w="58" w:type="dxa"/>
        </w:tblCellMar>
        <w:tblLook w:val="0480" w:firstRow="0" w:lastRow="0" w:firstColumn="1" w:lastColumn="0" w:noHBand="0" w:noVBand="1"/>
      </w:tblPr>
      <w:tblGrid>
        <w:gridCol w:w="918"/>
        <w:gridCol w:w="2070"/>
        <w:gridCol w:w="6407"/>
      </w:tblGrid>
      <w:tr w:rsidR="00D731C0" w:rsidRPr="00D57A40" w:rsidTr="007623BD">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918" w:type="dxa"/>
            <w:tcBorders>
              <w:top w:val="nil"/>
              <w:left w:val="single" w:sz="24" w:space="0" w:color="FFFFFF" w:themeColor="background1"/>
              <w:bottom w:val="single" w:sz="8" w:space="0" w:color="FFFFFF" w:themeColor="background1"/>
            </w:tcBorders>
            <w:shd w:val="clear" w:color="auto" w:fill="595959" w:themeFill="text1" w:themeFillTint="A6"/>
            <w:vAlign w:val="center"/>
            <w:hideMark/>
          </w:tcPr>
          <w:p w:rsidR="00D731C0" w:rsidRPr="00D57A40" w:rsidRDefault="00D731C0" w:rsidP="001B7B4E">
            <w:pPr>
              <w:jc w:val="center"/>
              <w:rPr>
                <w:rFonts w:ascii="Times New Roman" w:eastAsia="Times New Roman" w:hAnsi="Times New Roman" w:cs="Times New Roman"/>
              </w:rPr>
            </w:pPr>
            <w:r w:rsidRPr="00D57A40">
              <w:rPr>
                <w:rFonts w:ascii="Times New Roman" w:eastAsia="Times New Roman" w:hAnsi="Times New Roman" w:cs="Times New Roman"/>
              </w:rPr>
              <w:t>Steps</w:t>
            </w:r>
          </w:p>
        </w:tc>
        <w:tc>
          <w:tcPr>
            <w:tcW w:w="2070" w:type="dxa"/>
            <w:shd w:val="clear" w:color="auto" w:fill="D9D9D9" w:themeFill="background1" w:themeFillShade="D9"/>
            <w:vAlign w:val="center"/>
            <w:hideMark/>
          </w:tcPr>
          <w:p w:rsidR="00D731C0" w:rsidRPr="00D57A40" w:rsidRDefault="00D731C0" w:rsidP="003E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D57A40">
              <w:rPr>
                <w:rFonts w:ascii="Times New Roman" w:eastAsia="Times New Roman" w:hAnsi="Times New Roman" w:cs="Times New Roman"/>
                <w:b/>
                <w:color w:val="000000"/>
              </w:rPr>
              <w:t xml:space="preserve">What </w:t>
            </w:r>
            <w:r w:rsidR="003E09C3" w:rsidRPr="00D57A40">
              <w:rPr>
                <w:rFonts w:ascii="Times New Roman" w:eastAsia="Times New Roman" w:hAnsi="Times New Roman" w:cs="Times New Roman"/>
                <w:b/>
                <w:color w:val="000000"/>
              </w:rPr>
              <w:t>you need to do</w:t>
            </w:r>
          </w:p>
        </w:tc>
        <w:tc>
          <w:tcPr>
            <w:tcW w:w="6407" w:type="dxa"/>
            <w:shd w:val="clear" w:color="auto" w:fill="D9D9D9" w:themeFill="background1" w:themeFillShade="D9"/>
            <w:vAlign w:val="center"/>
            <w:hideMark/>
          </w:tcPr>
          <w:p w:rsidR="00D731C0" w:rsidRPr="00D57A40" w:rsidRDefault="00D731C0" w:rsidP="003E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D57A40">
              <w:rPr>
                <w:rFonts w:ascii="Times New Roman" w:eastAsia="Calibri" w:hAnsi="Times New Roman" w:cs="Times New Roman"/>
                <w:b/>
                <w:color w:val="000000"/>
              </w:rPr>
              <w:t xml:space="preserve">How </w:t>
            </w:r>
            <w:r w:rsidR="003E09C3" w:rsidRPr="00D57A40">
              <w:rPr>
                <w:rFonts w:ascii="Times New Roman" w:eastAsia="Calibri" w:hAnsi="Times New Roman" w:cs="Times New Roman"/>
                <w:b/>
                <w:color w:val="000000"/>
              </w:rPr>
              <w:t>to do it</w:t>
            </w:r>
          </w:p>
        </w:tc>
      </w:tr>
      <w:tr w:rsidR="000A676B" w:rsidRPr="00D57A40" w:rsidTr="007623BD">
        <w:trPr>
          <w:trHeight w:val="709"/>
          <w:jc w:val="center"/>
        </w:trPr>
        <w:tc>
          <w:tcPr>
            <w:cnfStyle w:val="001000000000" w:firstRow="0" w:lastRow="0" w:firstColumn="1" w:lastColumn="0" w:oddVBand="0" w:evenVBand="0" w:oddHBand="0" w:evenHBand="0" w:firstRowFirstColumn="0" w:firstRowLastColumn="0" w:lastRowFirstColumn="0" w:lastRowLastColumn="0"/>
            <w:tcW w:w="918"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0A676B" w:rsidRPr="00D57A40" w:rsidRDefault="000A676B" w:rsidP="003E09C3">
            <w:pPr>
              <w:jc w:val="center"/>
              <w:rPr>
                <w:rFonts w:ascii="Times New Roman" w:eastAsia="Times New Roman" w:hAnsi="Times New Roman" w:cs="Times New Roman"/>
              </w:rPr>
            </w:pPr>
            <w:r w:rsidRPr="00D57A40">
              <w:rPr>
                <w:rFonts w:ascii="Times New Roman" w:eastAsia="Times New Roman" w:hAnsi="Times New Roman" w:cs="Times New Roman"/>
              </w:rPr>
              <w:t>1</w:t>
            </w:r>
          </w:p>
        </w:tc>
        <w:tc>
          <w:tcPr>
            <w:tcW w:w="2070" w:type="dxa"/>
            <w:shd w:val="clear" w:color="auto" w:fill="F2F2F2" w:themeFill="background1" w:themeFillShade="F2"/>
            <w:hideMark/>
          </w:tcPr>
          <w:p w:rsidR="000A676B" w:rsidRPr="00D57A40" w:rsidRDefault="007F0D29" w:rsidP="003E09C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7A40">
              <w:rPr>
                <w:rFonts w:ascii="Times New Roman" w:eastAsia="Calibri" w:hAnsi="Times New Roman" w:cs="Times New Roman"/>
                <w:color w:val="000000"/>
              </w:rPr>
              <w:t xml:space="preserve">Access KFS via </w:t>
            </w:r>
            <w:r w:rsidR="008839C2">
              <w:rPr>
                <w:rFonts w:ascii="Times New Roman" w:eastAsia="Calibri" w:hAnsi="Times New Roman" w:cs="Times New Roman"/>
                <w:color w:val="000000"/>
              </w:rPr>
              <w:t>ZOTPortal</w:t>
            </w:r>
          </w:p>
        </w:tc>
        <w:tc>
          <w:tcPr>
            <w:tcW w:w="6407" w:type="dxa"/>
            <w:shd w:val="clear" w:color="auto" w:fill="F2F2F2" w:themeFill="background1" w:themeFillShade="F2"/>
          </w:tcPr>
          <w:p w:rsidR="006E5721" w:rsidRDefault="006E5721" w:rsidP="006E572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your UCInetID and password to log in to </w:t>
            </w:r>
            <w:hyperlink r:id="rId10" w:history="1">
              <w:r w:rsidRPr="00C11FCC">
                <w:rPr>
                  <w:rStyle w:val="Hyperlink"/>
                  <w:rFonts w:ascii="Times New Roman" w:eastAsia="Times New Roman" w:hAnsi="Times New Roman" w:cs="Times New Roman"/>
                </w:rPr>
                <w:t>https://portal.uci.edu/</w:t>
              </w:r>
            </w:hyperlink>
          </w:p>
          <w:p w:rsidR="006E5721" w:rsidRPr="00C41B62" w:rsidRDefault="006E5721" w:rsidP="006E572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1B62">
              <w:rPr>
                <w:rFonts w:ascii="Times New Roman" w:eastAsia="Times New Roman" w:hAnsi="Times New Roman" w:cs="Times New Roman"/>
                <w:color w:val="000000"/>
              </w:rPr>
              <w:t xml:space="preserve">Press the </w:t>
            </w:r>
            <w:r w:rsidRPr="00C41B62">
              <w:rPr>
                <w:rFonts w:ascii="Times New Roman" w:eastAsia="Times New Roman" w:hAnsi="Times New Roman" w:cs="Times New Roman"/>
                <w:b/>
                <w:color w:val="000000"/>
              </w:rPr>
              <w:t>Faculty and Staff</w:t>
            </w:r>
            <w:r w:rsidRPr="00C41B62">
              <w:rPr>
                <w:rFonts w:ascii="Times New Roman" w:eastAsia="Times New Roman" w:hAnsi="Times New Roman" w:cs="Times New Roman"/>
                <w:color w:val="000000"/>
              </w:rPr>
              <w:t xml:space="preserve"> tab and select the </w:t>
            </w:r>
            <w:r w:rsidRPr="00C41B62">
              <w:rPr>
                <w:rFonts w:ascii="Times New Roman" w:eastAsia="Times New Roman" w:hAnsi="Times New Roman" w:cs="Times New Roman"/>
                <w:b/>
                <w:color w:val="000000"/>
              </w:rPr>
              <w:t>KFS</w:t>
            </w:r>
            <w:r w:rsidRPr="00C41B62">
              <w:rPr>
                <w:rFonts w:ascii="Times New Roman" w:eastAsia="Times New Roman" w:hAnsi="Times New Roman" w:cs="Times New Roman"/>
                <w:color w:val="000000"/>
              </w:rPr>
              <w:t xml:space="preserve"> tab</w:t>
            </w:r>
          </w:p>
          <w:p w:rsidR="00D7690F" w:rsidRPr="00D57A40" w:rsidRDefault="00D7690F" w:rsidP="00D7690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731C0" w:rsidRPr="00D57A40" w:rsidTr="009C25F6">
        <w:trPr>
          <w:cnfStyle w:val="000000100000" w:firstRow="0" w:lastRow="0" w:firstColumn="0" w:lastColumn="0" w:oddVBand="0" w:evenVBand="0" w:oddHBand="1" w:evenHBand="0" w:firstRowFirstColumn="0" w:firstRowLastColumn="0" w:lastRowFirstColumn="0" w:lastRowLastColumn="0"/>
          <w:trHeight w:val="2653"/>
          <w:jc w:val="center"/>
        </w:trPr>
        <w:tc>
          <w:tcPr>
            <w:cnfStyle w:val="001000000000" w:firstRow="0" w:lastRow="0" w:firstColumn="1" w:lastColumn="0" w:oddVBand="0" w:evenVBand="0" w:oddHBand="0" w:evenHBand="0" w:firstRowFirstColumn="0" w:firstRowLastColumn="0" w:lastRowFirstColumn="0" w:lastRowLastColumn="0"/>
            <w:tcW w:w="918" w:type="dxa"/>
            <w:tcBorders>
              <w:left w:val="single" w:sz="24" w:space="0" w:color="FFFFFF" w:themeColor="background1"/>
              <w:bottom w:val="single" w:sz="8" w:space="0" w:color="FFFFFF" w:themeColor="background1"/>
            </w:tcBorders>
            <w:shd w:val="clear" w:color="auto" w:fill="595959" w:themeFill="text1" w:themeFillTint="A6"/>
            <w:hideMark/>
          </w:tcPr>
          <w:p w:rsidR="00D731C0" w:rsidRPr="00D57A40" w:rsidRDefault="00F941EB" w:rsidP="003E09C3">
            <w:pPr>
              <w:jc w:val="center"/>
              <w:rPr>
                <w:rFonts w:ascii="Times New Roman" w:eastAsia="Times New Roman" w:hAnsi="Times New Roman" w:cs="Times New Roman"/>
              </w:rPr>
            </w:pPr>
            <w:r w:rsidRPr="00D57A40">
              <w:rPr>
                <w:rFonts w:ascii="Times New Roman" w:eastAsia="Times New Roman" w:hAnsi="Times New Roman" w:cs="Times New Roman"/>
              </w:rPr>
              <w:t>2</w:t>
            </w:r>
          </w:p>
        </w:tc>
        <w:tc>
          <w:tcPr>
            <w:tcW w:w="2070" w:type="dxa"/>
            <w:shd w:val="clear" w:color="auto" w:fill="D9D9D9" w:themeFill="background1" w:themeFillShade="D9"/>
            <w:hideMark/>
          </w:tcPr>
          <w:p w:rsidR="00D731C0" w:rsidRPr="00D57A40" w:rsidRDefault="00CF1B84" w:rsidP="00CF1B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w:t>
            </w:r>
            <w:r w:rsidR="001C40A1" w:rsidRPr="00D57A40">
              <w:rPr>
                <w:rFonts w:ascii="Times New Roman" w:eastAsia="Times New Roman" w:hAnsi="Times New Roman" w:cs="Times New Roman"/>
                <w:color w:val="000000"/>
              </w:rPr>
              <w:t xml:space="preserve"> </w:t>
            </w:r>
            <w:r w:rsidR="00855E92" w:rsidRPr="00D57A40">
              <w:rPr>
                <w:rFonts w:ascii="Times New Roman" w:eastAsia="Times New Roman" w:hAnsi="Times New Roman" w:cs="Times New Roman"/>
                <w:color w:val="000000"/>
              </w:rPr>
              <w:t>General Ledger Entry</w:t>
            </w:r>
            <w:r w:rsidR="003E09C3" w:rsidRPr="00D57A40">
              <w:rPr>
                <w:rFonts w:ascii="Times New Roman" w:eastAsia="Times New Roman" w:hAnsi="Times New Roman" w:cs="Times New Roman"/>
                <w:color w:val="000000"/>
              </w:rPr>
              <w:t xml:space="preserve"> </w:t>
            </w:r>
          </w:p>
        </w:tc>
        <w:tc>
          <w:tcPr>
            <w:tcW w:w="6407" w:type="dxa"/>
            <w:shd w:val="clear" w:color="auto" w:fill="D9D9D9" w:themeFill="background1" w:themeFillShade="D9"/>
          </w:tcPr>
          <w:p w:rsidR="007F0D29" w:rsidRPr="006E5721" w:rsidRDefault="006E5721" w:rsidP="007623BD">
            <w:pPr>
              <w:pStyle w:val="ListParagraph"/>
              <w:numPr>
                <w:ilvl w:val="0"/>
                <w:numId w:val="12"/>
              </w:numPr>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noProof/>
              </w:rPr>
              <w:drawing>
                <wp:anchor distT="0" distB="0" distL="114300" distR="114300" simplePos="0" relativeHeight="251672576" behindDoc="0" locked="0" layoutInCell="1" allowOverlap="1" wp14:anchorId="10410CFC" wp14:editId="2A9BC95C">
                  <wp:simplePos x="0" y="0"/>
                  <wp:positionH relativeFrom="column">
                    <wp:posOffset>2399665</wp:posOffset>
                  </wp:positionH>
                  <wp:positionV relativeFrom="paragraph">
                    <wp:posOffset>186690</wp:posOffset>
                  </wp:positionV>
                  <wp:extent cx="1501775" cy="125539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01775" cy="1255395"/>
                          </a:xfrm>
                          <a:prstGeom prst="rect">
                            <a:avLst/>
                          </a:prstGeom>
                        </pic:spPr>
                      </pic:pic>
                    </a:graphicData>
                  </a:graphic>
                  <wp14:sizeRelH relativeFrom="page">
                    <wp14:pctWidth>0</wp14:pctWidth>
                  </wp14:sizeRelH>
                  <wp14:sizeRelV relativeFrom="page">
                    <wp14:pctHeight>0</wp14:pctHeight>
                  </wp14:sizeRelV>
                </wp:anchor>
              </w:drawing>
            </w:r>
            <w:r w:rsidRPr="006E5721">
              <w:rPr>
                <w:rFonts w:ascii="Times New Roman" w:eastAsia="Calibri" w:hAnsi="Times New Roman" w:cs="Times New Roman"/>
                <w:color w:val="000000"/>
              </w:rPr>
              <w:t xml:space="preserve">From the KFS </w:t>
            </w:r>
            <w:r w:rsidRPr="006E5721">
              <w:rPr>
                <w:rFonts w:ascii="Times New Roman" w:eastAsia="Calibri" w:hAnsi="Times New Roman" w:cs="Times New Roman"/>
                <w:b/>
                <w:color w:val="000000"/>
              </w:rPr>
              <w:t>General Ledger</w:t>
            </w:r>
            <w:r w:rsidRPr="006E5721">
              <w:rPr>
                <w:rFonts w:ascii="Times New Roman" w:eastAsia="Calibri" w:hAnsi="Times New Roman" w:cs="Times New Roman"/>
                <w:color w:val="000000"/>
              </w:rPr>
              <w:t xml:space="preserve"> portlet, s</w:t>
            </w:r>
            <w:r w:rsidR="00CF1B84" w:rsidRPr="006E5721">
              <w:rPr>
                <w:rFonts w:ascii="Times New Roman" w:eastAsia="Times New Roman" w:hAnsi="Times New Roman" w:cs="Times New Roman"/>
                <w:color w:val="000000"/>
              </w:rPr>
              <w:t>elect</w:t>
            </w:r>
            <w:r w:rsidR="007F0D29" w:rsidRPr="006E5721">
              <w:rPr>
                <w:rFonts w:ascii="Times New Roman" w:eastAsia="Times New Roman" w:hAnsi="Times New Roman" w:cs="Times New Roman"/>
                <w:color w:val="000000"/>
              </w:rPr>
              <w:t xml:space="preserve"> the </w:t>
            </w:r>
            <w:r w:rsidR="007F0D29" w:rsidRPr="00AD0F9D">
              <w:rPr>
                <w:rFonts w:ascii="Times New Roman" w:eastAsia="Times New Roman" w:hAnsi="Times New Roman" w:cs="Times New Roman"/>
                <w:b/>
                <w:color w:val="000000"/>
              </w:rPr>
              <w:t>General Ledger Entry</w:t>
            </w:r>
            <w:r w:rsidR="007F0D29" w:rsidRPr="006E5721">
              <w:rPr>
                <w:rFonts w:ascii="Times New Roman" w:eastAsia="Times New Roman" w:hAnsi="Times New Roman" w:cs="Times New Roman"/>
                <w:color w:val="000000"/>
              </w:rPr>
              <w:t xml:space="preserve"> item. </w:t>
            </w:r>
          </w:p>
          <w:p w:rsidR="000303BE" w:rsidRDefault="000303BE" w:rsidP="007623BD">
            <w:pPr>
              <w:ind w:hanging="2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E61D3D" w:rsidRDefault="00E61D3D" w:rsidP="003E09C3">
            <w:pPr>
              <w:ind w:left="259" w:hanging="2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E61D3D" w:rsidRDefault="00E61D3D" w:rsidP="003E09C3">
            <w:pPr>
              <w:ind w:left="259" w:hanging="2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E61D3D" w:rsidRDefault="00E61D3D" w:rsidP="003E09C3">
            <w:pPr>
              <w:ind w:left="259" w:hanging="2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E61D3D" w:rsidRDefault="00E61D3D" w:rsidP="003E09C3">
            <w:pPr>
              <w:ind w:left="259" w:hanging="25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D7690F" w:rsidRPr="00D57A40" w:rsidRDefault="00D7690F" w:rsidP="009C25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D00E8F" w:rsidRPr="00D57A40" w:rsidTr="007623BD">
        <w:trPr>
          <w:trHeight w:val="340"/>
          <w:jc w:val="center"/>
        </w:trPr>
        <w:tc>
          <w:tcPr>
            <w:cnfStyle w:val="001000000000" w:firstRow="0" w:lastRow="0" w:firstColumn="1" w:lastColumn="0" w:oddVBand="0" w:evenVBand="0" w:oddHBand="0" w:evenHBand="0" w:firstRowFirstColumn="0" w:firstRowLastColumn="0" w:lastRowFirstColumn="0" w:lastRowLastColumn="0"/>
            <w:tcW w:w="918"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D00E8F" w:rsidRPr="00D57A40" w:rsidRDefault="00F941EB" w:rsidP="003E09C3">
            <w:pPr>
              <w:jc w:val="center"/>
              <w:rPr>
                <w:rFonts w:ascii="Times New Roman" w:eastAsia="Times New Roman" w:hAnsi="Times New Roman" w:cs="Times New Roman"/>
              </w:rPr>
            </w:pPr>
            <w:r w:rsidRPr="00D57A40">
              <w:rPr>
                <w:rFonts w:ascii="Times New Roman" w:eastAsia="Times New Roman" w:hAnsi="Times New Roman" w:cs="Times New Roman"/>
              </w:rPr>
              <w:t>3</w:t>
            </w:r>
          </w:p>
        </w:tc>
        <w:tc>
          <w:tcPr>
            <w:tcW w:w="2070" w:type="dxa"/>
            <w:shd w:val="clear" w:color="auto" w:fill="F2F2F2" w:themeFill="background1" w:themeFillShade="F2"/>
          </w:tcPr>
          <w:p w:rsidR="00D00E8F" w:rsidRPr="00D57A40" w:rsidRDefault="006E5721" w:rsidP="005D3A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S</w:t>
            </w:r>
            <w:r w:rsidR="003E09C3" w:rsidRPr="00D57A40">
              <w:rPr>
                <w:rFonts w:ascii="Times New Roman" w:eastAsia="Calibri" w:hAnsi="Times New Roman" w:cs="Times New Roman"/>
                <w:color w:val="000000"/>
              </w:rPr>
              <w:t>earch</w:t>
            </w:r>
          </w:p>
          <w:p w:rsidR="005527A5" w:rsidRPr="00D57A40" w:rsidRDefault="007623BD" w:rsidP="005D3A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7A40">
              <w:rPr>
                <w:rFonts w:ascii="Times New Roman" w:hAnsi="Times New Roman" w:cs="Times New Roman"/>
                <w:noProof/>
              </w:rPr>
              <w:drawing>
                <wp:anchor distT="0" distB="0" distL="114300" distR="114300" simplePos="0" relativeHeight="251669504" behindDoc="0" locked="0" layoutInCell="1" allowOverlap="1" wp14:anchorId="61FA8DFB" wp14:editId="6425B5B7">
                  <wp:simplePos x="0" y="0"/>
                  <wp:positionH relativeFrom="column">
                    <wp:posOffset>-1005</wp:posOffset>
                  </wp:positionH>
                  <wp:positionV relativeFrom="paragraph">
                    <wp:posOffset>33911</wp:posOffset>
                  </wp:positionV>
                  <wp:extent cx="5227093" cy="24429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6685" cy="2442758"/>
                          </a:xfrm>
                          <a:prstGeom prst="rect">
                            <a:avLst/>
                          </a:prstGeom>
                          <a:ln>
                            <a:noFill/>
                          </a:ln>
                          <a:effectLst/>
                        </pic:spPr>
                      </pic:pic>
                    </a:graphicData>
                  </a:graphic>
                  <wp14:sizeRelH relativeFrom="page">
                    <wp14:pctWidth>0</wp14:pctWidth>
                  </wp14:sizeRelH>
                  <wp14:sizeRelV relativeFrom="page">
                    <wp14:pctHeight>0</wp14:pctHeight>
                  </wp14:sizeRelV>
                </wp:anchor>
              </w:drawing>
            </w:r>
          </w:p>
          <w:p w:rsidR="005527A5" w:rsidRPr="00D57A40" w:rsidRDefault="005527A5" w:rsidP="005D3A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p w:rsidR="005527A5" w:rsidRPr="00D57A40" w:rsidRDefault="005527A5" w:rsidP="005D3A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6407" w:type="dxa"/>
            <w:shd w:val="clear" w:color="auto" w:fill="F2F2F2" w:themeFill="background1" w:themeFillShade="F2"/>
            <w:hideMark/>
          </w:tcPr>
          <w:p w:rsidR="005527A5" w:rsidRPr="00D57A40" w:rsidRDefault="005527A5" w:rsidP="007F0D29">
            <w:pPr>
              <w:pStyle w:val="ListParagraph"/>
              <w:numPr>
                <w:ilvl w:val="0"/>
                <w:numId w:val="5"/>
              </w:numPr>
              <w:ind w:left="254" w:hanging="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57A40">
              <w:rPr>
                <w:rFonts w:ascii="Times New Roman" w:eastAsia="Times New Roman" w:hAnsi="Times New Roman" w:cs="Times New Roman"/>
                <w:color w:val="000000"/>
              </w:rPr>
              <w:t>Enter desired search criteria</w:t>
            </w:r>
          </w:p>
          <w:p w:rsidR="005527A5" w:rsidRPr="00D57A40" w:rsidRDefault="005527A5" w:rsidP="003E09C3">
            <w:pPr>
              <w:pStyle w:val="ListParagraph"/>
              <w:ind w:left="254" w:hanging="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5527A5" w:rsidRPr="00D57A40" w:rsidRDefault="005527A5" w:rsidP="003E09C3">
            <w:pPr>
              <w:pStyle w:val="ListParagraph"/>
              <w:ind w:left="254" w:hanging="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5527A5" w:rsidRPr="00D57A40" w:rsidRDefault="005527A5" w:rsidP="003E09C3">
            <w:pPr>
              <w:pStyle w:val="ListParagraph"/>
              <w:ind w:left="254" w:hanging="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5527A5" w:rsidRPr="00D57A40" w:rsidRDefault="005527A5" w:rsidP="003E09C3">
            <w:pPr>
              <w:pStyle w:val="ListParagraph"/>
              <w:ind w:left="254" w:hanging="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7F0D29" w:rsidRPr="00D57A40" w:rsidRDefault="007F0D29" w:rsidP="003E09C3">
            <w:pPr>
              <w:pStyle w:val="ListParagraph"/>
              <w:ind w:left="254" w:hanging="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F0D29" w:rsidRPr="00D57A40"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61D3D" w:rsidRDefault="00E61D3D" w:rsidP="007F0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623BD" w:rsidRDefault="007623BD" w:rsidP="007F0D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AC5748" w:rsidRDefault="007F0D29" w:rsidP="007F0D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57A40">
              <w:rPr>
                <w:rFonts w:ascii="Times New Roman" w:eastAsia="Times New Roman" w:hAnsi="Times New Roman" w:cs="Times New Roman"/>
                <w:color w:val="000000"/>
              </w:rPr>
              <w:t>Note: Users can search some fields using only partial information by placing an asterisk (*) before and after the text portion of the search criteria</w:t>
            </w:r>
          </w:p>
          <w:p w:rsidR="00425EC3" w:rsidRPr="007623BD" w:rsidRDefault="00425EC3" w:rsidP="007F0D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7F0D29" w:rsidRPr="00D7690F" w:rsidRDefault="00AD0F9D" w:rsidP="007F0D29">
            <w:pPr>
              <w:pStyle w:val="ListParagraph"/>
              <w:numPr>
                <w:ilvl w:val="0"/>
                <w:numId w:val="5"/>
              </w:numPr>
              <w:ind w:left="302" w:hanging="3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color w:val="000000"/>
              </w:rPr>
              <w:lastRenderedPageBreak/>
              <w:t>Press</w:t>
            </w:r>
            <w:r w:rsidR="0020686C">
              <w:rPr>
                <w:rFonts w:ascii="Times New Roman" w:eastAsia="Times New Roman" w:hAnsi="Times New Roman" w:cs="Times New Roman"/>
                <w:color w:val="000000"/>
              </w:rPr>
              <w:t xml:space="preserve"> </w:t>
            </w:r>
            <w:r w:rsidR="007F0D29" w:rsidRPr="00D57A40">
              <w:rPr>
                <w:rFonts w:ascii="Times New Roman" w:eastAsia="Times New Roman" w:hAnsi="Times New Roman" w:cs="Times New Roman"/>
                <w:color w:val="000000"/>
              </w:rPr>
              <w:t>the search button once you</w:t>
            </w:r>
            <w:r>
              <w:rPr>
                <w:rFonts w:ascii="Times New Roman" w:eastAsia="Times New Roman" w:hAnsi="Times New Roman" w:cs="Times New Roman"/>
                <w:color w:val="000000"/>
              </w:rPr>
              <w:t>’ve</w:t>
            </w:r>
            <w:r w:rsidR="007F0D29" w:rsidRPr="00D57A40">
              <w:rPr>
                <w:rFonts w:ascii="Times New Roman" w:eastAsia="Times New Roman" w:hAnsi="Times New Roman" w:cs="Times New Roman"/>
                <w:color w:val="000000"/>
              </w:rPr>
              <w:t xml:space="preserve"> entered your search criteria</w:t>
            </w:r>
          </w:p>
          <w:p w:rsidR="00D7690F" w:rsidRPr="00D57A40" w:rsidRDefault="00D7690F" w:rsidP="00D7690F">
            <w:pPr>
              <w:pStyle w:val="ListParagraph"/>
              <w:ind w:left="3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2102A" w:rsidRPr="00D57A40" w:rsidTr="007623BD">
        <w:trPr>
          <w:cnfStyle w:val="000000100000" w:firstRow="0" w:lastRow="0" w:firstColumn="0" w:lastColumn="0" w:oddVBand="0" w:evenVBand="0" w:oddHBand="1" w:evenHBand="0" w:firstRowFirstColumn="0" w:firstRowLastColumn="0" w:lastRowFirstColumn="0" w:lastRowLastColumn="0"/>
          <w:trHeight w:val="1699"/>
          <w:jc w:val="center"/>
        </w:trPr>
        <w:tc>
          <w:tcPr>
            <w:cnfStyle w:val="001000000000" w:firstRow="0" w:lastRow="0" w:firstColumn="1" w:lastColumn="0" w:oddVBand="0" w:evenVBand="0" w:oddHBand="0" w:evenHBand="0" w:firstRowFirstColumn="0" w:firstRowLastColumn="0" w:lastRowFirstColumn="0" w:lastRowLastColumn="0"/>
            <w:tcW w:w="918" w:type="dxa"/>
            <w:tcBorders>
              <w:left w:val="single" w:sz="24" w:space="0" w:color="FFFFFF" w:themeColor="background1"/>
              <w:bottom w:val="single" w:sz="24" w:space="0" w:color="FFFFFF" w:themeColor="background1"/>
            </w:tcBorders>
            <w:shd w:val="clear" w:color="auto" w:fill="595959" w:themeFill="text1" w:themeFillTint="A6"/>
          </w:tcPr>
          <w:p w:rsidR="0022102A" w:rsidRPr="00D57A40" w:rsidRDefault="00FE0CE4" w:rsidP="003E09C3">
            <w:pPr>
              <w:jc w:val="center"/>
              <w:rPr>
                <w:rFonts w:ascii="Times New Roman" w:eastAsia="Times New Roman" w:hAnsi="Times New Roman" w:cs="Times New Roman"/>
              </w:rPr>
            </w:pPr>
            <w:r w:rsidRPr="00D57A40">
              <w:rPr>
                <w:rFonts w:ascii="Times New Roman" w:hAnsi="Times New Roman" w:cs="Times New Roman"/>
                <w:noProof/>
              </w:rPr>
              <w:lastRenderedPageBreak/>
              <w:drawing>
                <wp:anchor distT="0" distB="0" distL="114300" distR="114300" simplePos="0" relativeHeight="251670528" behindDoc="0" locked="0" layoutInCell="1" allowOverlap="1" wp14:anchorId="54FE950A" wp14:editId="45A88902">
                  <wp:simplePos x="0" y="0"/>
                  <wp:positionH relativeFrom="column">
                    <wp:posOffset>84332</wp:posOffset>
                  </wp:positionH>
                  <wp:positionV relativeFrom="paragraph">
                    <wp:posOffset>346691</wp:posOffset>
                  </wp:positionV>
                  <wp:extent cx="5691116" cy="702243"/>
                  <wp:effectExtent l="0" t="0" r="508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1116" cy="702243"/>
                          </a:xfrm>
                          <a:prstGeom prst="rect">
                            <a:avLst/>
                          </a:prstGeom>
                          <a:ln>
                            <a:noFill/>
                          </a:ln>
                          <a:effectLst/>
                        </pic:spPr>
                      </pic:pic>
                    </a:graphicData>
                  </a:graphic>
                  <wp14:sizeRelH relativeFrom="page">
                    <wp14:pctWidth>0</wp14:pctWidth>
                  </wp14:sizeRelH>
                  <wp14:sizeRelV relativeFrom="page">
                    <wp14:pctHeight>0</wp14:pctHeight>
                  </wp14:sizeRelV>
                </wp:anchor>
              </w:drawing>
            </w:r>
            <w:r w:rsidR="00F941EB" w:rsidRPr="00D57A40">
              <w:rPr>
                <w:rFonts w:ascii="Times New Roman" w:eastAsia="Times New Roman" w:hAnsi="Times New Roman" w:cs="Times New Roman"/>
              </w:rPr>
              <w:t>4</w:t>
            </w:r>
          </w:p>
        </w:tc>
        <w:tc>
          <w:tcPr>
            <w:tcW w:w="2070" w:type="dxa"/>
            <w:shd w:val="clear" w:color="auto" w:fill="D9D9D9" w:themeFill="background1" w:themeFillShade="D9"/>
          </w:tcPr>
          <w:p w:rsidR="0022102A"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7A40">
              <w:rPr>
                <w:rFonts w:ascii="Times New Roman" w:eastAsia="Calibri" w:hAnsi="Times New Roman" w:cs="Times New Roman"/>
                <w:color w:val="000000"/>
              </w:rPr>
              <w:t xml:space="preserve">Review </w:t>
            </w:r>
            <w:r w:rsidR="003E09C3" w:rsidRPr="00D57A40">
              <w:rPr>
                <w:rFonts w:ascii="Times New Roman" w:eastAsia="Calibri" w:hAnsi="Times New Roman" w:cs="Times New Roman"/>
                <w:color w:val="000000"/>
              </w:rPr>
              <w:t>search results</w:t>
            </w:r>
          </w:p>
          <w:p w:rsidR="00837CB1"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837CB1"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837CB1"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837CB1"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6407" w:type="dxa"/>
            <w:shd w:val="clear" w:color="auto" w:fill="D9D9D9" w:themeFill="background1" w:themeFillShade="D9"/>
          </w:tcPr>
          <w:p w:rsidR="00916D13" w:rsidRPr="00D57A40" w:rsidRDefault="00837CB1" w:rsidP="003E09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57A40">
              <w:rPr>
                <w:rFonts w:ascii="Times New Roman" w:eastAsia="Times New Roman" w:hAnsi="Times New Roman" w:cs="Times New Roman"/>
                <w:color w:val="000000"/>
              </w:rPr>
              <w:t xml:space="preserve">Users can sort items by </w:t>
            </w:r>
            <w:r w:rsidR="0020686C">
              <w:rPr>
                <w:rFonts w:ascii="Times New Roman" w:eastAsia="Times New Roman" w:hAnsi="Times New Roman" w:cs="Times New Roman"/>
                <w:color w:val="000000"/>
              </w:rPr>
              <w:t>select</w:t>
            </w:r>
            <w:r w:rsidRPr="00D57A40">
              <w:rPr>
                <w:rFonts w:ascii="Times New Roman" w:eastAsia="Times New Roman" w:hAnsi="Times New Roman" w:cs="Times New Roman"/>
                <w:color w:val="000000"/>
              </w:rPr>
              <w:t>ing the titles in the header above the results.</w:t>
            </w:r>
          </w:p>
          <w:p w:rsidR="00837CB1"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CB1"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CB1"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CB1" w:rsidRPr="00D57A40" w:rsidRDefault="00837CB1" w:rsidP="005D3A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D731C0" w:rsidRPr="00D57A40" w:rsidRDefault="00D731C0" w:rsidP="003E09C3">
      <w:pPr>
        <w:tabs>
          <w:tab w:val="left" w:pos="7851"/>
        </w:tabs>
        <w:spacing w:after="0" w:line="240" w:lineRule="auto"/>
        <w:rPr>
          <w:rFonts w:ascii="Times New Roman" w:eastAsia="Times New Roman" w:hAnsi="Times New Roman" w:cs="Times New Roman"/>
        </w:rPr>
      </w:pPr>
    </w:p>
    <w:sectPr w:rsidR="00D731C0" w:rsidRPr="00D57A40" w:rsidSect="003E09C3">
      <w:footerReference w:type="defaul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29" w:rsidRDefault="007F0D29" w:rsidP="007F0D29">
      <w:pPr>
        <w:spacing w:after="0" w:line="240" w:lineRule="auto"/>
      </w:pPr>
      <w:r>
        <w:separator/>
      </w:r>
    </w:p>
  </w:endnote>
  <w:endnote w:type="continuationSeparator" w:id="0">
    <w:p w:rsidR="007F0D29" w:rsidRDefault="007F0D29" w:rsidP="007F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5564089"/>
      <w:docPartObj>
        <w:docPartGallery w:val="Page Numbers (Bottom of Page)"/>
        <w:docPartUnique/>
      </w:docPartObj>
    </w:sdtPr>
    <w:sdtEndPr>
      <w:rPr>
        <w:color w:val="808080" w:themeColor="background1" w:themeShade="80"/>
        <w:spacing w:val="60"/>
      </w:rPr>
    </w:sdtEndPr>
    <w:sdtContent>
      <w:p w:rsidR="007F0D29" w:rsidRPr="00D57A40" w:rsidRDefault="00D57A40">
        <w:pPr>
          <w:pStyle w:val="Footer"/>
          <w:pBdr>
            <w:top w:val="single" w:sz="4" w:space="1" w:color="D9D9D9" w:themeColor="background1" w:themeShade="D9"/>
          </w:pBdr>
          <w:jc w:val="right"/>
          <w:rPr>
            <w:rFonts w:ascii="Times New Roman" w:hAnsi="Times New Roman" w:cs="Times New Roman"/>
          </w:rPr>
        </w:pPr>
        <w:r w:rsidRPr="00D57A40">
          <w:rPr>
            <w:rFonts w:ascii="Times New Roman" w:hAnsi="Times New Roman" w:cs="Times New Roman"/>
          </w:rPr>
          <w:t>Updated 01/13/2014</w:t>
        </w:r>
        <w:r w:rsidRPr="00D57A40">
          <w:rPr>
            <w:rFonts w:ascii="Times New Roman" w:hAnsi="Times New Roman" w:cs="Times New Roman"/>
          </w:rPr>
          <w:tab/>
        </w:r>
        <w:r w:rsidRPr="00D57A40">
          <w:rPr>
            <w:rFonts w:ascii="Times New Roman" w:hAnsi="Times New Roman" w:cs="Times New Roman"/>
          </w:rPr>
          <w:tab/>
        </w:r>
        <w:r w:rsidR="007F0D29" w:rsidRPr="00D57A40">
          <w:rPr>
            <w:rFonts w:ascii="Times New Roman" w:hAnsi="Times New Roman" w:cs="Times New Roman"/>
          </w:rPr>
          <w:fldChar w:fldCharType="begin"/>
        </w:r>
        <w:r w:rsidR="007F0D29" w:rsidRPr="00D57A40">
          <w:rPr>
            <w:rFonts w:ascii="Times New Roman" w:hAnsi="Times New Roman" w:cs="Times New Roman"/>
          </w:rPr>
          <w:instrText xml:space="preserve"> PAGE   \* MERGEFORMAT </w:instrText>
        </w:r>
        <w:r w:rsidR="007F0D29" w:rsidRPr="00D57A40">
          <w:rPr>
            <w:rFonts w:ascii="Times New Roman" w:hAnsi="Times New Roman" w:cs="Times New Roman"/>
          </w:rPr>
          <w:fldChar w:fldCharType="separate"/>
        </w:r>
        <w:r w:rsidR="003C7E8E">
          <w:rPr>
            <w:rFonts w:ascii="Times New Roman" w:hAnsi="Times New Roman" w:cs="Times New Roman"/>
            <w:noProof/>
          </w:rPr>
          <w:t>1</w:t>
        </w:r>
        <w:r w:rsidR="007F0D29" w:rsidRPr="00D57A40">
          <w:rPr>
            <w:rFonts w:ascii="Times New Roman" w:hAnsi="Times New Roman" w:cs="Times New Roman"/>
            <w:noProof/>
          </w:rPr>
          <w:fldChar w:fldCharType="end"/>
        </w:r>
        <w:r w:rsidR="007F0D29" w:rsidRPr="00D57A40">
          <w:rPr>
            <w:rFonts w:ascii="Times New Roman" w:hAnsi="Times New Roman" w:cs="Times New Roman"/>
          </w:rPr>
          <w:t xml:space="preserve"> | </w:t>
        </w:r>
        <w:r w:rsidR="007F0D29" w:rsidRPr="00D57A40">
          <w:rPr>
            <w:rFonts w:ascii="Times New Roman" w:hAnsi="Times New Roman" w:cs="Times New Roman"/>
            <w:color w:val="808080" w:themeColor="background1" w:themeShade="80"/>
            <w:spacing w:val="60"/>
          </w:rPr>
          <w:t>Page</w:t>
        </w:r>
      </w:p>
    </w:sdtContent>
  </w:sdt>
  <w:p w:rsidR="007F0D29" w:rsidRDefault="007F0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29" w:rsidRDefault="007F0D29" w:rsidP="007F0D29">
      <w:pPr>
        <w:spacing w:after="0" w:line="240" w:lineRule="auto"/>
      </w:pPr>
      <w:r>
        <w:separator/>
      </w:r>
    </w:p>
  </w:footnote>
  <w:footnote w:type="continuationSeparator" w:id="0">
    <w:p w:rsidR="007F0D29" w:rsidRDefault="007F0D29" w:rsidP="007F0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378"/>
    <w:multiLevelType w:val="hybridMultilevel"/>
    <w:tmpl w:val="EBE8C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C7B42"/>
    <w:multiLevelType w:val="hybridMultilevel"/>
    <w:tmpl w:val="15C0B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218AF"/>
    <w:multiLevelType w:val="hybridMultilevel"/>
    <w:tmpl w:val="797E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C607A"/>
    <w:multiLevelType w:val="hybridMultilevel"/>
    <w:tmpl w:val="D6F6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FA3B94"/>
    <w:multiLevelType w:val="hybridMultilevel"/>
    <w:tmpl w:val="1ECE2796"/>
    <w:lvl w:ilvl="0" w:tplc="D92858C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457B4"/>
    <w:multiLevelType w:val="hybridMultilevel"/>
    <w:tmpl w:val="4A809C3E"/>
    <w:lvl w:ilvl="0" w:tplc="D928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C3D99"/>
    <w:multiLevelType w:val="hybridMultilevel"/>
    <w:tmpl w:val="677A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26924"/>
    <w:multiLevelType w:val="hybridMultilevel"/>
    <w:tmpl w:val="A672FC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6C1B5A"/>
    <w:multiLevelType w:val="hybridMultilevel"/>
    <w:tmpl w:val="AFD6109E"/>
    <w:lvl w:ilvl="0" w:tplc="ABAC9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417F4"/>
    <w:multiLevelType w:val="hybridMultilevel"/>
    <w:tmpl w:val="077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1146B"/>
    <w:multiLevelType w:val="hybridMultilevel"/>
    <w:tmpl w:val="4F1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D04B5"/>
    <w:multiLevelType w:val="hybridMultilevel"/>
    <w:tmpl w:val="1232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52E06"/>
    <w:multiLevelType w:val="hybridMultilevel"/>
    <w:tmpl w:val="3D8E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11"/>
  </w:num>
  <w:num w:numId="6">
    <w:abstractNumId w:val="7"/>
  </w:num>
  <w:num w:numId="7">
    <w:abstractNumId w:val="4"/>
  </w:num>
  <w:num w:numId="8">
    <w:abstractNumId w:val="5"/>
  </w:num>
  <w:num w:numId="9">
    <w:abstractNumId w:val="3"/>
  </w:num>
  <w:num w:numId="10">
    <w:abstractNumId w:val="12"/>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FE"/>
    <w:rsid w:val="00000B8B"/>
    <w:rsid w:val="000069EE"/>
    <w:rsid w:val="000303BE"/>
    <w:rsid w:val="000321E3"/>
    <w:rsid w:val="00037573"/>
    <w:rsid w:val="00042EEF"/>
    <w:rsid w:val="00047725"/>
    <w:rsid w:val="000725A9"/>
    <w:rsid w:val="000A2BA0"/>
    <w:rsid w:val="000A676B"/>
    <w:rsid w:val="000D1FE5"/>
    <w:rsid w:val="000F6198"/>
    <w:rsid w:val="00113795"/>
    <w:rsid w:val="00115CA1"/>
    <w:rsid w:val="00140B89"/>
    <w:rsid w:val="001433C8"/>
    <w:rsid w:val="001473D5"/>
    <w:rsid w:val="00167BA0"/>
    <w:rsid w:val="00171EF2"/>
    <w:rsid w:val="001748DC"/>
    <w:rsid w:val="001820F4"/>
    <w:rsid w:val="001B52C5"/>
    <w:rsid w:val="001B7B4E"/>
    <w:rsid w:val="001C40A1"/>
    <w:rsid w:val="001E6AD1"/>
    <w:rsid w:val="001F2F35"/>
    <w:rsid w:val="0020686C"/>
    <w:rsid w:val="0022102A"/>
    <w:rsid w:val="00231930"/>
    <w:rsid w:val="00267215"/>
    <w:rsid w:val="00295C9B"/>
    <w:rsid w:val="002A2AF6"/>
    <w:rsid w:val="00311D59"/>
    <w:rsid w:val="00380BC2"/>
    <w:rsid w:val="003C7E8E"/>
    <w:rsid w:val="003E09C3"/>
    <w:rsid w:val="003F2B4A"/>
    <w:rsid w:val="00411CBF"/>
    <w:rsid w:val="0041423C"/>
    <w:rsid w:val="0041782A"/>
    <w:rsid w:val="00425EC3"/>
    <w:rsid w:val="00447469"/>
    <w:rsid w:val="00483D57"/>
    <w:rsid w:val="004A1458"/>
    <w:rsid w:val="004F4E21"/>
    <w:rsid w:val="004F7E76"/>
    <w:rsid w:val="005527A5"/>
    <w:rsid w:val="005C78F4"/>
    <w:rsid w:val="005D3AEC"/>
    <w:rsid w:val="005D76DD"/>
    <w:rsid w:val="005E2F88"/>
    <w:rsid w:val="00603483"/>
    <w:rsid w:val="00604852"/>
    <w:rsid w:val="006170E4"/>
    <w:rsid w:val="006870B0"/>
    <w:rsid w:val="006A5923"/>
    <w:rsid w:val="006A7D58"/>
    <w:rsid w:val="006E5721"/>
    <w:rsid w:val="006E65BB"/>
    <w:rsid w:val="00712E4B"/>
    <w:rsid w:val="00713DD7"/>
    <w:rsid w:val="007455FE"/>
    <w:rsid w:val="007623BD"/>
    <w:rsid w:val="007B4B1C"/>
    <w:rsid w:val="007C0F8D"/>
    <w:rsid w:val="007C5324"/>
    <w:rsid w:val="007D0FB5"/>
    <w:rsid w:val="007D2DC1"/>
    <w:rsid w:val="007E1774"/>
    <w:rsid w:val="007E63B2"/>
    <w:rsid w:val="007F0CE4"/>
    <w:rsid w:val="007F0D29"/>
    <w:rsid w:val="008151A1"/>
    <w:rsid w:val="00837CB1"/>
    <w:rsid w:val="00855E92"/>
    <w:rsid w:val="008653F8"/>
    <w:rsid w:val="008839C2"/>
    <w:rsid w:val="00895233"/>
    <w:rsid w:val="00896C28"/>
    <w:rsid w:val="008A2335"/>
    <w:rsid w:val="00907BA8"/>
    <w:rsid w:val="00916D13"/>
    <w:rsid w:val="009264F6"/>
    <w:rsid w:val="00936B47"/>
    <w:rsid w:val="009502A4"/>
    <w:rsid w:val="00977B26"/>
    <w:rsid w:val="009B41C3"/>
    <w:rsid w:val="009B42EA"/>
    <w:rsid w:val="009B72B0"/>
    <w:rsid w:val="009C25F6"/>
    <w:rsid w:val="009D73C9"/>
    <w:rsid w:val="009E771C"/>
    <w:rsid w:val="00A21BD0"/>
    <w:rsid w:val="00A23BCB"/>
    <w:rsid w:val="00A64EC2"/>
    <w:rsid w:val="00A8324B"/>
    <w:rsid w:val="00A83CFE"/>
    <w:rsid w:val="00AC5748"/>
    <w:rsid w:val="00AD0F9D"/>
    <w:rsid w:val="00AE3D7F"/>
    <w:rsid w:val="00AE7BAF"/>
    <w:rsid w:val="00B01AE6"/>
    <w:rsid w:val="00B43456"/>
    <w:rsid w:val="00B47355"/>
    <w:rsid w:val="00B67809"/>
    <w:rsid w:val="00BF467E"/>
    <w:rsid w:val="00C0272F"/>
    <w:rsid w:val="00C11A21"/>
    <w:rsid w:val="00C21701"/>
    <w:rsid w:val="00C460B1"/>
    <w:rsid w:val="00C8094C"/>
    <w:rsid w:val="00C837D4"/>
    <w:rsid w:val="00CE542F"/>
    <w:rsid w:val="00CF1B84"/>
    <w:rsid w:val="00D00E8F"/>
    <w:rsid w:val="00D02F5E"/>
    <w:rsid w:val="00D05A3A"/>
    <w:rsid w:val="00D240AD"/>
    <w:rsid w:val="00D40E54"/>
    <w:rsid w:val="00D56F78"/>
    <w:rsid w:val="00D57A40"/>
    <w:rsid w:val="00D731C0"/>
    <w:rsid w:val="00D7690F"/>
    <w:rsid w:val="00DB2742"/>
    <w:rsid w:val="00DC680D"/>
    <w:rsid w:val="00DF35CA"/>
    <w:rsid w:val="00DF61BE"/>
    <w:rsid w:val="00E329BE"/>
    <w:rsid w:val="00E36F7E"/>
    <w:rsid w:val="00E46EBD"/>
    <w:rsid w:val="00E61D3D"/>
    <w:rsid w:val="00E77463"/>
    <w:rsid w:val="00E84E69"/>
    <w:rsid w:val="00E86499"/>
    <w:rsid w:val="00EB7F06"/>
    <w:rsid w:val="00EE4ADF"/>
    <w:rsid w:val="00EE7119"/>
    <w:rsid w:val="00EF5A5E"/>
    <w:rsid w:val="00F15848"/>
    <w:rsid w:val="00F33246"/>
    <w:rsid w:val="00F37E4E"/>
    <w:rsid w:val="00F73603"/>
    <w:rsid w:val="00F8510D"/>
    <w:rsid w:val="00F941EB"/>
    <w:rsid w:val="00FD5B14"/>
    <w:rsid w:val="00FE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1C0"/>
    <w:pPr>
      <w:ind w:left="720"/>
      <w:contextualSpacing/>
    </w:pPr>
  </w:style>
  <w:style w:type="table" w:customStyle="1" w:styleId="MediumGrid3-Accent11">
    <w:name w:val="Medium Grid 3 - Accent 11"/>
    <w:basedOn w:val="TableNormal"/>
    <w:next w:val="MediumGrid3-Accent1"/>
    <w:uiPriority w:val="69"/>
    <w:rsid w:val="00D731C0"/>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D731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D731C0"/>
    <w:rPr>
      <w:color w:val="0000FF" w:themeColor="hyperlink"/>
      <w:u w:val="single"/>
    </w:rPr>
  </w:style>
  <w:style w:type="paragraph" w:styleId="Footer">
    <w:name w:val="footer"/>
    <w:basedOn w:val="Normal"/>
    <w:link w:val="FooterChar"/>
    <w:uiPriority w:val="99"/>
    <w:unhideWhenUsed/>
    <w:rsid w:val="0016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0"/>
  </w:style>
  <w:style w:type="paragraph" w:styleId="Header">
    <w:name w:val="header"/>
    <w:basedOn w:val="Normal"/>
    <w:link w:val="HeaderChar"/>
    <w:uiPriority w:val="99"/>
    <w:unhideWhenUsed/>
    <w:rsid w:val="007F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1C0"/>
    <w:pPr>
      <w:ind w:left="720"/>
      <w:contextualSpacing/>
    </w:pPr>
  </w:style>
  <w:style w:type="table" w:customStyle="1" w:styleId="MediumGrid3-Accent11">
    <w:name w:val="Medium Grid 3 - Accent 11"/>
    <w:basedOn w:val="TableNormal"/>
    <w:next w:val="MediumGrid3-Accent1"/>
    <w:uiPriority w:val="69"/>
    <w:rsid w:val="00D731C0"/>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D731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D731C0"/>
    <w:rPr>
      <w:color w:val="0000FF" w:themeColor="hyperlink"/>
      <w:u w:val="single"/>
    </w:rPr>
  </w:style>
  <w:style w:type="paragraph" w:styleId="Footer">
    <w:name w:val="footer"/>
    <w:basedOn w:val="Normal"/>
    <w:link w:val="FooterChar"/>
    <w:uiPriority w:val="99"/>
    <w:unhideWhenUsed/>
    <w:rsid w:val="0016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0"/>
  </w:style>
  <w:style w:type="paragraph" w:styleId="Header">
    <w:name w:val="header"/>
    <w:basedOn w:val="Normal"/>
    <w:link w:val="HeaderChar"/>
    <w:uiPriority w:val="99"/>
    <w:unhideWhenUsed/>
    <w:rsid w:val="007F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678">
      <w:bodyDiv w:val="1"/>
      <w:marLeft w:val="0"/>
      <w:marRight w:val="0"/>
      <w:marTop w:val="0"/>
      <w:marBottom w:val="0"/>
      <w:divBdr>
        <w:top w:val="none" w:sz="0" w:space="0" w:color="auto"/>
        <w:left w:val="none" w:sz="0" w:space="0" w:color="auto"/>
        <w:bottom w:val="none" w:sz="0" w:space="0" w:color="auto"/>
        <w:right w:val="none" w:sz="0" w:space="0" w:color="auto"/>
      </w:divBdr>
      <w:divsChild>
        <w:div w:id="1282373073">
          <w:marLeft w:val="0"/>
          <w:marRight w:val="0"/>
          <w:marTop w:val="0"/>
          <w:marBottom w:val="0"/>
          <w:divBdr>
            <w:top w:val="none" w:sz="0" w:space="0" w:color="auto"/>
            <w:left w:val="none" w:sz="0" w:space="0" w:color="auto"/>
            <w:bottom w:val="none" w:sz="0" w:space="0" w:color="auto"/>
            <w:right w:val="none" w:sz="0" w:space="0" w:color="auto"/>
          </w:divBdr>
        </w:div>
        <w:div w:id="565259242">
          <w:marLeft w:val="0"/>
          <w:marRight w:val="0"/>
          <w:marTop w:val="0"/>
          <w:marBottom w:val="0"/>
          <w:divBdr>
            <w:top w:val="none" w:sz="0" w:space="0" w:color="auto"/>
            <w:left w:val="none" w:sz="0" w:space="0" w:color="auto"/>
            <w:bottom w:val="none" w:sz="0" w:space="0" w:color="auto"/>
            <w:right w:val="none" w:sz="0" w:space="0" w:color="auto"/>
          </w:divBdr>
        </w:div>
      </w:divsChild>
    </w:div>
    <w:div w:id="4027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rtal.uci.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DB3B-1A00-4826-94B0-D6FA3FB3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Schoby</dc:creator>
  <cp:lastModifiedBy>Sonja Elson</cp:lastModifiedBy>
  <cp:revision>2</cp:revision>
  <cp:lastPrinted>2013-03-26T16:07:00Z</cp:lastPrinted>
  <dcterms:created xsi:type="dcterms:W3CDTF">2014-05-07T22:47:00Z</dcterms:created>
  <dcterms:modified xsi:type="dcterms:W3CDTF">2014-05-07T22:47:00Z</dcterms:modified>
</cp:coreProperties>
</file>