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8" w:rsidRPr="00F85738" w:rsidRDefault="00907BA8" w:rsidP="004A1458">
      <w:pPr>
        <w:spacing w:after="0"/>
        <w:jc w:val="center"/>
        <w:rPr>
          <w:rFonts w:ascii="Times New Roman" w:hAnsi="Times New Roman" w:cs="Times New Roman"/>
        </w:rPr>
      </w:pPr>
      <w:r w:rsidRPr="00F8573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5C923E14" wp14:editId="716478F4">
            <wp:simplePos x="0" y="0"/>
            <wp:positionH relativeFrom="column">
              <wp:posOffset>1075690</wp:posOffset>
            </wp:positionH>
            <wp:positionV relativeFrom="paragraph">
              <wp:posOffset>165735</wp:posOffset>
            </wp:positionV>
            <wp:extent cx="4206240" cy="666115"/>
            <wp:effectExtent l="0" t="0" r="3810" b="635"/>
            <wp:wrapTight wrapText="bothSides">
              <wp:wrapPolygon edited="0">
                <wp:start x="1859" y="0"/>
                <wp:lineTo x="1859" y="8031"/>
                <wp:lineTo x="0" y="9884"/>
                <wp:lineTo x="0" y="17296"/>
                <wp:lineTo x="98" y="21003"/>
                <wp:lineTo x="7826" y="21003"/>
                <wp:lineTo x="8413" y="21003"/>
                <wp:lineTo x="21522" y="21003"/>
                <wp:lineTo x="21522" y="9884"/>
                <wp:lineTo x="19663" y="8031"/>
                <wp:lineTo x="19761" y="618"/>
                <wp:lineTo x="15359" y="0"/>
                <wp:lineTo x="185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55" w:rsidRPr="00F85738" w:rsidRDefault="00B47355" w:rsidP="004A1458">
      <w:pPr>
        <w:spacing w:after="0"/>
        <w:jc w:val="center"/>
        <w:rPr>
          <w:rFonts w:ascii="Times New Roman" w:hAnsi="Times New Roman" w:cs="Times New Roman"/>
        </w:rPr>
      </w:pPr>
    </w:p>
    <w:p w:rsidR="00DE5F00" w:rsidRPr="00F85738" w:rsidRDefault="00DE5F00" w:rsidP="00D46F5C">
      <w:pPr>
        <w:pBdr>
          <w:bottom w:val="single" w:sz="12" w:space="1" w:color="auto"/>
        </w:pBd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ja-JP"/>
        </w:rPr>
      </w:pPr>
    </w:p>
    <w:p w:rsidR="00907BA8" w:rsidRPr="00DD5728" w:rsidRDefault="00BB65D3" w:rsidP="00DE5F00">
      <w:pPr>
        <w:pBdr>
          <w:bottom w:val="single" w:sz="12" w:space="1" w:color="auto"/>
        </w:pBd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Quick Start Guide: Look Up An </w:t>
      </w:r>
      <w:r w:rsidR="007B339E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A</w:t>
      </w:r>
      <w:r w:rsidR="00251017" w:rsidRPr="00DD5728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ccount</w:t>
      </w:r>
      <w:r w:rsidR="00BB4373" w:rsidRPr="00DD5728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Within A</w:t>
      </w:r>
      <w:r w:rsidR="00251017" w:rsidRPr="00DD5728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KFS eDoc</w:t>
      </w:r>
    </w:p>
    <w:p w:rsidR="00B25994" w:rsidRPr="00DD5728" w:rsidRDefault="00E35CD8" w:rsidP="00BB43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5728">
        <w:rPr>
          <w:rFonts w:ascii="Times New Roman" w:eastAsia="Times New Roman" w:hAnsi="Times New Roman" w:cs="Times New Roman"/>
          <w:b/>
        </w:rPr>
        <w:t xml:space="preserve">Summary: </w:t>
      </w:r>
      <w:r w:rsidR="00B44120">
        <w:rPr>
          <w:rFonts w:ascii="Times New Roman" w:eastAsia="Times New Roman" w:hAnsi="Times New Roman" w:cs="Times New Roman"/>
        </w:rPr>
        <w:t xml:space="preserve">Perform </w:t>
      </w:r>
      <w:r w:rsidR="000038A5" w:rsidRPr="00DD5728">
        <w:rPr>
          <w:rFonts w:ascii="Times New Roman" w:eastAsia="Times New Roman" w:hAnsi="Times New Roman" w:cs="Times New Roman"/>
        </w:rPr>
        <w:t xml:space="preserve">an Account </w:t>
      </w:r>
      <w:r w:rsidR="00BB4373" w:rsidRPr="00DD5728">
        <w:rPr>
          <w:rFonts w:ascii="Times New Roman" w:eastAsia="Times New Roman" w:hAnsi="Times New Roman" w:cs="Times New Roman"/>
        </w:rPr>
        <w:t xml:space="preserve">Lookup within </w:t>
      </w:r>
      <w:r w:rsidR="000038A5" w:rsidRPr="00DD5728">
        <w:rPr>
          <w:rFonts w:ascii="Times New Roman" w:eastAsia="Times New Roman" w:hAnsi="Times New Roman" w:cs="Times New Roman"/>
        </w:rPr>
        <w:t>a transaction</w:t>
      </w:r>
      <w:r w:rsidR="007B345F">
        <w:rPr>
          <w:rFonts w:ascii="Times New Roman" w:eastAsia="Times New Roman" w:hAnsi="Times New Roman" w:cs="Times New Roman"/>
        </w:rPr>
        <w:t>al</w:t>
      </w:r>
      <w:r w:rsidR="000038A5" w:rsidRPr="00DD5728">
        <w:rPr>
          <w:rFonts w:ascii="Times New Roman" w:eastAsia="Times New Roman" w:hAnsi="Times New Roman" w:cs="Times New Roman"/>
        </w:rPr>
        <w:t xml:space="preserve"> eDoc</w:t>
      </w:r>
      <w:r w:rsidR="00BB4373" w:rsidRPr="00DD5728">
        <w:rPr>
          <w:rFonts w:ascii="Times New Roman" w:eastAsia="Times New Roman" w:hAnsi="Times New Roman" w:cs="Times New Roman"/>
        </w:rPr>
        <w:t>.  Th</w:t>
      </w:r>
      <w:r w:rsidR="00870D4A" w:rsidRPr="00DD5728">
        <w:rPr>
          <w:rFonts w:ascii="Times New Roman" w:eastAsia="Times New Roman" w:hAnsi="Times New Roman" w:cs="Times New Roman"/>
        </w:rPr>
        <w:t>e</w:t>
      </w:r>
      <w:r w:rsidR="00BB4373" w:rsidRPr="00DD5728">
        <w:rPr>
          <w:rFonts w:ascii="Times New Roman" w:eastAsia="Times New Roman" w:hAnsi="Times New Roman" w:cs="Times New Roman"/>
        </w:rPr>
        <w:t xml:space="preserve"> </w:t>
      </w:r>
      <w:r w:rsidR="000038A5" w:rsidRPr="00DD5728">
        <w:rPr>
          <w:rFonts w:ascii="Times New Roman" w:eastAsia="Times New Roman" w:hAnsi="Times New Roman" w:cs="Times New Roman"/>
        </w:rPr>
        <w:t xml:space="preserve">Account </w:t>
      </w:r>
      <w:r w:rsidR="007B345F">
        <w:rPr>
          <w:rFonts w:ascii="Times New Roman" w:eastAsia="Times New Roman" w:hAnsi="Times New Roman" w:cs="Times New Roman"/>
        </w:rPr>
        <w:t>L</w:t>
      </w:r>
      <w:r w:rsidR="000038A5" w:rsidRPr="00DD5728">
        <w:rPr>
          <w:rFonts w:ascii="Times New Roman" w:eastAsia="Times New Roman" w:hAnsi="Times New Roman" w:cs="Times New Roman"/>
        </w:rPr>
        <w:t xml:space="preserve">ookup is </w:t>
      </w:r>
      <w:r w:rsidR="007B345F">
        <w:rPr>
          <w:rFonts w:ascii="Times New Roman" w:eastAsia="Times New Roman" w:hAnsi="Times New Roman" w:cs="Times New Roman"/>
        </w:rPr>
        <w:t xml:space="preserve">a tool </w:t>
      </w:r>
      <w:r w:rsidR="000038A5" w:rsidRPr="00DD5728">
        <w:rPr>
          <w:rFonts w:ascii="Times New Roman" w:eastAsia="Times New Roman" w:hAnsi="Times New Roman" w:cs="Times New Roman"/>
        </w:rPr>
        <w:t xml:space="preserve">used across multiple document types </w:t>
      </w:r>
      <w:r w:rsidR="00B44120">
        <w:rPr>
          <w:rFonts w:ascii="Times New Roman" w:eastAsia="Times New Roman" w:hAnsi="Times New Roman" w:cs="Times New Roman"/>
        </w:rPr>
        <w:t>to</w:t>
      </w:r>
      <w:r w:rsidR="000038A5" w:rsidRPr="00DD5728">
        <w:rPr>
          <w:rFonts w:ascii="Times New Roman" w:eastAsia="Times New Roman" w:hAnsi="Times New Roman" w:cs="Times New Roman"/>
        </w:rPr>
        <w:t xml:space="preserve"> find a KFS A</w:t>
      </w:r>
      <w:r w:rsidR="007B345F">
        <w:rPr>
          <w:rFonts w:ascii="Times New Roman" w:eastAsia="Times New Roman" w:hAnsi="Times New Roman" w:cs="Times New Roman"/>
        </w:rPr>
        <w:t>ccount.</w:t>
      </w:r>
    </w:p>
    <w:p w:rsidR="000076F8" w:rsidRDefault="000076F8" w:rsidP="000076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324B" w:rsidRPr="00DD5728" w:rsidRDefault="00C269C4" w:rsidP="000076F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69C4">
        <w:rPr>
          <w:rFonts w:ascii="Times New Roman" w:eastAsia="Times New Roman" w:hAnsi="Times New Roman" w:cs="Times New Roman"/>
          <w:b/>
        </w:rPr>
        <w:t>Note</w:t>
      </w:r>
      <w:r w:rsidR="00F235FD">
        <w:rPr>
          <w:rFonts w:ascii="Times New Roman" w:eastAsia="Times New Roman" w:hAnsi="Times New Roman" w:cs="Times New Roman"/>
          <w:b/>
        </w:rPr>
        <w:t>s</w:t>
      </w:r>
      <w:r w:rsidRPr="00C269C4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7B345F">
        <w:rPr>
          <w:rFonts w:ascii="Times New Roman" w:eastAsia="Times New Roman" w:hAnsi="Times New Roman" w:cs="Times New Roman"/>
        </w:rPr>
        <w:t>The</w:t>
      </w:r>
      <w:r w:rsidR="00C30AD6">
        <w:rPr>
          <w:rFonts w:ascii="Times New Roman" w:eastAsia="Times New Roman" w:hAnsi="Times New Roman" w:cs="Times New Roman"/>
        </w:rPr>
        <w:t>se</w:t>
      </w:r>
      <w:r w:rsidR="007B345F">
        <w:rPr>
          <w:rFonts w:ascii="Times New Roman" w:eastAsia="Times New Roman" w:hAnsi="Times New Roman" w:cs="Times New Roman"/>
        </w:rPr>
        <w:t xml:space="preserve"> </w:t>
      </w:r>
      <w:r w:rsidR="00D24BEB">
        <w:rPr>
          <w:rFonts w:ascii="Times New Roman" w:eastAsia="Times New Roman" w:hAnsi="Times New Roman" w:cs="Times New Roman"/>
        </w:rPr>
        <w:t>instructions detail</w:t>
      </w:r>
      <w:r w:rsidR="007B345F">
        <w:rPr>
          <w:rFonts w:ascii="Times New Roman" w:eastAsia="Times New Roman" w:hAnsi="Times New Roman" w:cs="Times New Roman"/>
        </w:rPr>
        <w:t xml:space="preserve"> how to do a KFS Account L</w:t>
      </w:r>
      <w:r w:rsidR="000038A5" w:rsidRPr="00DD5728">
        <w:rPr>
          <w:rFonts w:ascii="Times New Roman" w:eastAsia="Times New Roman" w:hAnsi="Times New Roman" w:cs="Times New Roman"/>
        </w:rPr>
        <w:t>ookup</w:t>
      </w:r>
      <w:r w:rsidR="007B345F">
        <w:rPr>
          <w:rFonts w:ascii="Times New Roman" w:eastAsia="Times New Roman" w:hAnsi="Times New Roman" w:cs="Times New Roman"/>
        </w:rPr>
        <w:t xml:space="preserve"> (within a KFS eDoc)</w:t>
      </w:r>
      <w:r w:rsidR="000038A5" w:rsidRPr="00DD5728">
        <w:rPr>
          <w:rFonts w:ascii="Times New Roman" w:eastAsia="Times New Roman" w:hAnsi="Times New Roman" w:cs="Times New Roman"/>
        </w:rPr>
        <w:t xml:space="preserve"> by the ‘old’ UC Account-UC Fund number, </w:t>
      </w:r>
      <w:r w:rsidR="007B345F">
        <w:rPr>
          <w:rFonts w:ascii="Times New Roman" w:eastAsia="Times New Roman" w:hAnsi="Times New Roman" w:cs="Times New Roman"/>
        </w:rPr>
        <w:t xml:space="preserve">the </w:t>
      </w:r>
      <w:r w:rsidR="000038A5" w:rsidRPr="00DD5728">
        <w:rPr>
          <w:rFonts w:ascii="Times New Roman" w:eastAsia="Times New Roman" w:hAnsi="Times New Roman" w:cs="Times New Roman"/>
        </w:rPr>
        <w:t xml:space="preserve">account name, or by </w:t>
      </w:r>
      <w:r w:rsidR="00C30AD6">
        <w:rPr>
          <w:rFonts w:ascii="Times New Roman" w:eastAsia="Times New Roman" w:hAnsi="Times New Roman" w:cs="Times New Roman"/>
        </w:rPr>
        <w:t>using other</w:t>
      </w:r>
      <w:r w:rsidR="000038A5" w:rsidRPr="00DD5728">
        <w:rPr>
          <w:rFonts w:ascii="Times New Roman" w:eastAsia="Times New Roman" w:hAnsi="Times New Roman" w:cs="Times New Roman"/>
        </w:rPr>
        <w:t xml:space="preserve"> </w:t>
      </w:r>
      <w:r w:rsidR="007B345F">
        <w:rPr>
          <w:rFonts w:ascii="Times New Roman" w:eastAsia="Times New Roman" w:hAnsi="Times New Roman" w:cs="Times New Roman"/>
        </w:rPr>
        <w:t>common</w:t>
      </w:r>
      <w:r w:rsidR="000038A5" w:rsidRPr="00DD5728">
        <w:rPr>
          <w:rFonts w:ascii="Times New Roman" w:eastAsia="Times New Roman" w:hAnsi="Times New Roman" w:cs="Times New Roman"/>
        </w:rPr>
        <w:t xml:space="preserve"> search criteria.</w:t>
      </w:r>
    </w:p>
    <w:p w:rsidR="00DA1CF2" w:rsidRPr="00DD5728" w:rsidRDefault="00DA1CF2" w:rsidP="00FE324B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tbl>
      <w:tblPr>
        <w:tblStyle w:val="MediumShading2-Accent5"/>
        <w:tblpPr w:leftFromText="187" w:rightFromText="187" w:vertAnchor="text" w:horzAnchor="margin" w:tblpXSpec="center" w:tblpY="44"/>
        <w:tblW w:w="10204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772"/>
        <w:gridCol w:w="2505"/>
        <w:gridCol w:w="6927"/>
      </w:tblGrid>
      <w:tr w:rsidR="008B1E52" w:rsidRPr="00DD5728" w:rsidTr="00373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hideMark/>
          </w:tcPr>
          <w:p w:rsidR="00DA1CF2" w:rsidRPr="00DD5728" w:rsidRDefault="00DA1CF2" w:rsidP="00CD5799">
            <w:pPr>
              <w:ind w:left="-90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28">
              <w:rPr>
                <w:rFonts w:ascii="Times New Roman" w:eastAsia="Times New Roman" w:hAnsi="Times New Roman" w:cs="Times New Roman"/>
                <w:sz w:val="24"/>
                <w:szCs w:val="24"/>
              </w:rPr>
              <w:t>Steps</w:t>
            </w:r>
          </w:p>
        </w:tc>
        <w:tc>
          <w:tcPr>
            <w:tcW w:w="2505" w:type="dxa"/>
            <w:hideMark/>
          </w:tcPr>
          <w:p w:rsidR="00DA1CF2" w:rsidRPr="00DD5728" w:rsidRDefault="00DA1CF2" w:rsidP="00A76F1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What </w:t>
            </w:r>
            <w:r w:rsidR="007A53A1" w:rsidRPr="00DD5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you need to do</w:t>
            </w:r>
          </w:p>
        </w:tc>
        <w:tc>
          <w:tcPr>
            <w:tcW w:w="6927" w:type="dxa"/>
            <w:hideMark/>
          </w:tcPr>
          <w:p w:rsidR="00DA1CF2" w:rsidRPr="00DD5728" w:rsidRDefault="00DA1CF2" w:rsidP="00A76F1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7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How </w:t>
            </w:r>
            <w:r w:rsidR="007A53A1" w:rsidRPr="00DD57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 do it</w:t>
            </w:r>
          </w:p>
        </w:tc>
      </w:tr>
      <w:tr w:rsidR="00E76106" w:rsidRPr="00DD5728" w:rsidTr="00373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hideMark/>
          </w:tcPr>
          <w:p w:rsidR="00DA1CF2" w:rsidRPr="00DD5728" w:rsidRDefault="00DA1CF2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hideMark/>
          </w:tcPr>
          <w:p w:rsidR="00DA1CF2" w:rsidRPr="00DD5728" w:rsidRDefault="005F5A87" w:rsidP="002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In</w:t>
            </w:r>
            <w:r w:rsidR="00A366DF">
              <w:rPr>
                <w:rFonts w:ascii="Times New Roman" w:eastAsia="Calibri" w:hAnsi="Times New Roman" w:cs="Times New Roman"/>
                <w:color w:val="000000"/>
              </w:rPr>
              <w:t xml:space="preserve"> the KFS portal,</w:t>
            </w:r>
            <w:r w:rsidR="00A366DF" w:rsidRPr="00DD5728">
              <w:rPr>
                <w:rFonts w:ascii="Times New Roman" w:eastAsia="Calibri" w:hAnsi="Times New Roman" w:cs="Times New Roman"/>
                <w:color w:val="000000"/>
              </w:rPr>
              <w:t xml:space="preserve"> open the Accounting Lines section of an eDoc</w:t>
            </w:r>
          </w:p>
        </w:tc>
        <w:tc>
          <w:tcPr>
            <w:tcW w:w="6927" w:type="dxa"/>
          </w:tcPr>
          <w:p w:rsidR="007A1F93" w:rsidRPr="00DD5728" w:rsidRDefault="005F5A87" w:rsidP="00DF6E4A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You must first initiate and open a </w:t>
            </w:r>
            <w:r w:rsidR="00594666" w:rsidRPr="005F5A87">
              <w:rPr>
                <w:rFonts w:ascii="Times New Roman" w:eastAsia="Times New Roman" w:hAnsi="Times New Roman" w:cs="Times New Roman"/>
                <w:b/>
              </w:rPr>
              <w:t xml:space="preserve">transactional </w:t>
            </w:r>
            <w:r w:rsidR="001178D5" w:rsidRPr="005F5A87">
              <w:rPr>
                <w:rFonts w:ascii="Times New Roman" w:eastAsia="Times New Roman" w:hAnsi="Times New Roman" w:cs="Times New Roman"/>
                <w:b/>
              </w:rPr>
              <w:t>eDoc</w:t>
            </w:r>
            <w:r w:rsidR="001178D5" w:rsidRPr="00DD57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B4373" w:rsidRPr="00DD5728" w:rsidRDefault="005F5A87" w:rsidP="00DF6E4A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Find i</w:t>
            </w:r>
            <w:r w:rsidR="00870D4A" w:rsidRPr="00DD5728">
              <w:rPr>
                <w:rFonts w:ascii="Times New Roman" w:eastAsia="Times New Roman" w:hAnsi="Times New Roman" w:cs="Times New Roman"/>
              </w:rPr>
              <w:t xml:space="preserve">nstructions </w:t>
            </w:r>
            <w:r w:rsidR="00594666" w:rsidRPr="00DD5728">
              <w:rPr>
                <w:rFonts w:ascii="Times New Roman" w:eastAsia="Times New Roman" w:hAnsi="Times New Roman" w:cs="Times New Roman"/>
              </w:rPr>
              <w:t xml:space="preserve">for filling out various types of eDocs on the </w:t>
            </w:r>
            <w:hyperlink r:id="rId10" w:history="1">
              <w:r w:rsidR="00594666" w:rsidRPr="005F5A87">
                <w:rPr>
                  <w:rStyle w:val="Hyperlink"/>
                  <w:rFonts w:ascii="Times New Roman" w:eastAsia="Times New Roman" w:hAnsi="Times New Roman" w:cs="Times New Roman"/>
                </w:rPr>
                <w:t>UC Learning Center website</w:t>
              </w:r>
            </w:hyperlink>
          </w:p>
          <w:p w:rsidR="00594666" w:rsidRPr="00DD5728" w:rsidRDefault="001178D5" w:rsidP="00DF6E4A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>Navigate to</w:t>
            </w:r>
            <w:r w:rsidR="00396714" w:rsidRPr="00DD5728">
              <w:rPr>
                <w:rFonts w:ascii="Times New Roman" w:eastAsia="Times New Roman" w:hAnsi="Times New Roman" w:cs="Times New Roman"/>
              </w:rPr>
              <w:t xml:space="preserve"> the </w:t>
            </w:r>
            <w:r w:rsidR="00594666" w:rsidRPr="005F5A87">
              <w:rPr>
                <w:rFonts w:ascii="Times New Roman" w:eastAsia="Times New Roman" w:hAnsi="Times New Roman" w:cs="Times New Roman"/>
                <w:b/>
              </w:rPr>
              <w:t>Accounting Lines</w:t>
            </w:r>
            <w:r w:rsidR="00594666" w:rsidRPr="00DD5728">
              <w:rPr>
                <w:rFonts w:ascii="Times New Roman" w:eastAsia="Times New Roman" w:hAnsi="Times New Roman" w:cs="Times New Roman"/>
              </w:rPr>
              <w:t xml:space="preserve"> section of the eDoc</w:t>
            </w:r>
          </w:p>
          <w:p w:rsidR="007A1F93" w:rsidRPr="00DD5728" w:rsidRDefault="00594666" w:rsidP="00594666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>S</w:t>
            </w:r>
            <w:r w:rsidR="00396714" w:rsidRPr="00DD5728">
              <w:rPr>
                <w:rFonts w:ascii="Times New Roman" w:eastAsia="Times New Roman" w:hAnsi="Times New Roman" w:cs="Times New Roman"/>
              </w:rPr>
              <w:t xml:space="preserve">elect the </w:t>
            </w:r>
            <w:r w:rsidR="001178D5" w:rsidRPr="00DD5728">
              <w:rPr>
                <w:rFonts w:ascii="Times New Roman" w:eastAsia="Times New Roman" w:hAnsi="Times New Roman" w:cs="Times New Roman"/>
                <w:b/>
              </w:rPr>
              <w:t>show</w:t>
            </w:r>
            <w:r w:rsidR="001178D5" w:rsidRPr="00DD5728">
              <w:rPr>
                <w:rFonts w:ascii="Times New Roman" w:eastAsia="Times New Roman" w:hAnsi="Times New Roman" w:cs="Times New Roman"/>
              </w:rPr>
              <w:t xml:space="preserve"> </w:t>
            </w:r>
            <w:r w:rsidR="00396714" w:rsidRPr="00DD5728">
              <w:rPr>
                <w:rFonts w:ascii="Times New Roman" w:eastAsia="Times New Roman" w:hAnsi="Times New Roman" w:cs="Times New Roman"/>
              </w:rPr>
              <w:t>button</w:t>
            </w:r>
            <w:r w:rsidRPr="00DD5728">
              <w:rPr>
                <w:rFonts w:ascii="Times New Roman" w:eastAsia="Times New Roman" w:hAnsi="Times New Roman" w:cs="Times New Roman"/>
              </w:rPr>
              <w:t>, if the tab or section is hidden</w:t>
            </w:r>
          </w:p>
          <w:p w:rsidR="007A1F93" w:rsidRPr="00DD5728" w:rsidRDefault="00594666" w:rsidP="00972981">
            <w:pPr>
              <w:pStyle w:val="ListParagraph"/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hAnsi="Times New Roman" w:cs="Times New Roman"/>
                <w:noProof/>
              </w:rPr>
              <w:t xml:space="preserve"> </w:t>
            </w:r>
            <w:r w:rsidRPr="00DD572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A27DE3" wp14:editId="3EC45ADC">
                  <wp:extent cx="2043486" cy="236675"/>
                  <wp:effectExtent l="19050" t="19050" r="13970" b="1143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007" cy="23719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972981" w:rsidRPr="00DD5728">
              <w:rPr>
                <w:rFonts w:ascii="Times New Roman" w:hAnsi="Times New Roman" w:cs="Times New Roman"/>
                <w:noProof/>
              </w:rPr>
              <w:t xml:space="preserve">  OR </w:t>
            </w:r>
            <w:r w:rsidRPr="00DD572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DE8B42" wp14:editId="2D911495">
                  <wp:extent cx="1152939" cy="183904"/>
                  <wp:effectExtent l="19050" t="19050" r="9525" b="260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45" cy="18318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E52" w:rsidRPr="00DD5728" w:rsidTr="00373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</w:tcPr>
          <w:p w:rsidR="00DA1CF2" w:rsidRPr="00DD5728" w:rsidRDefault="00F85738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:rsidR="003F17A1" w:rsidRPr="00DD5728" w:rsidRDefault="005F5A87" w:rsidP="00DF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Use</w:t>
            </w:r>
            <w:r w:rsidR="001178D5" w:rsidRPr="00DD572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594666" w:rsidRPr="00DD5728">
              <w:rPr>
                <w:rFonts w:ascii="Times New Roman" w:eastAsia="Calibri" w:hAnsi="Times New Roman" w:cs="Times New Roman"/>
                <w:color w:val="000000"/>
              </w:rPr>
              <w:t xml:space="preserve">Account </w:t>
            </w:r>
            <w:r w:rsidR="001178D5" w:rsidRPr="00DD5728">
              <w:rPr>
                <w:rFonts w:ascii="Times New Roman" w:eastAsia="Calibri" w:hAnsi="Times New Roman" w:cs="Times New Roman"/>
                <w:color w:val="000000"/>
              </w:rPr>
              <w:t xml:space="preserve">Lookup to </w:t>
            </w:r>
            <w:r>
              <w:rPr>
                <w:rFonts w:ascii="Times New Roman" w:eastAsia="Calibri" w:hAnsi="Times New Roman" w:cs="Times New Roman"/>
                <w:color w:val="000000"/>
              </w:rPr>
              <w:t>complete</w:t>
            </w:r>
            <w:r w:rsidR="001178D5" w:rsidRPr="00DD572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F17A1" w:rsidRPr="00DD5728">
              <w:rPr>
                <w:rFonts w:ascii="Times New Roman" w:eastAsia="Calibri" w:hAnsi="Times New Roman" w:cs="Times New Roman"/>
                <w:color w:val="000000"/>
              </w:rPr>
              <w:t xml:space="preserve">the </w:t>
            </w:r>
            <w:r w:rsidR="00594666" w:rsidRPr="00DD5728">
              <w:rPr>
                <w:rFonts w:ascii="Times New Roman" w:eastAsia="Calibri" w:hAnsi="Times New Roman" w:cs="Times New Roman"/>
                <w:color w:val="000000"/>
              </w:rPr>
              <w:t>Accounting Lines section/tab</w:t>
            </w:r>
          </w:p>
          <w:p w:rsidR="00DA1CF2" w:rsidRPr="00DD5728" w:rsidRDefault="00594666" w:rsidP="00DF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DD572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9680" behindDoc="0" locked="0" layoutInCell="1" allowOverlap="1" wp14:anchorId="31CF550C" wp14:editId="79FE7AAF">
                  <wp:simplePos x="0" y="0"/>
                  <wp:positionH relativeFrom="column">
                    <wp:posOffset>1096372</wp:posOffset>
                  </wp:positionH>
                  <wp:positionV relativeFrom="paragraph">
                    <wp:posOffset>502837</wp:posOffset>
                  </wp:positionV>
                  <wp:extent cx="4500438" cy="708723"/>
                  <wp:effectExtent l="19050" t="19050" r="14605" b="152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438" cy="70872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27" w:type="dxa"/>
          </w:tcPr>
          <w:p w:rsidR="00B9303F" w:rsidRPr="00B9303F" w:rsidRDefault="00B9303F" w:rsidP="00594666">
            <w:pPr>
              <w:pStyle w:val="ListParagraph"/>
              <w:numPr>
                <w:ilvl w:val="0"/>
                <w:numId w:val="2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A4855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5F5A87">
              <w:rPr>
                <w:rFonts w:ascii="Times New Roman" w:eastAsia="Times New Roman" w:hAnsi="Times New Roman" w:cs="Times New Roman"/>
                <w:b/>
              </w:rPr>
              <w:t>Account Number</w:t>
            </w:r>
            <w:r w:rsidRPr="00DA4855">
              <w:rPr>
                <w:rFonts w:ascii="Times New Roman" w:eastAsia="Times New Roman" w:hAnsi="Times New Roman" w:cs="Times New Roman"/>
              </w:rPr>
              <w:t xml:space="preserve"> field is </w:t>
            </w:r>
            <w:r>
              <w:rPr>
                <w:rFonts w:ascii="Times New Roman" w:eastAsia="Times New Roman" w:hAnsi="Times New Roman" w:cs="Times New Roman"/>
              </w:rPr>
              <w:t xml:space="preserve">used for </w:t>
            </w:r>
            <w:r w:rsidRPr="00DA4855">
              <w:rPr>
                <w:rFonts w:ascii="Times New Roman" w:eastAsia="Times New Roman" w:hAnsi="Times New Roman" w:cs="Times New Roman"/>
              </w:rPr>
              <w:t xml:space="preserve">the KFS Account Number.  </w:t>
            </w:r>
          </w:p>
          <w:p w:rsidR="00B9303F" w:rsidRDefault="005F5A87" w:rsidP="00B9303F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Enter the number if you know it and therefore do not need to search.</w:t>
            </w:r>
            <w:r w:rsidR="00B9303F" w:rsidRPr="00DD57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9303F">
              <w:rPr>
                <w:rFonts w:ascii="Times New Roman" w:eastAsia="Times New Roman" w:hAnsi="Times New Roman" w:cs="Times New Roman"/>
                <w:color w:val="000000"/>
              </w:rPr>
              <w:t>(move on to Step 7)</w:t>
            </w:r>
          </w:p>
          <w:p w:rsidR="00594666" w:rsidRPr="00DD5728" w:rsidRDefault="00B9303F" w:rsidP="00594666">
            <w:pPr>
              <w:pStyle w:val="ListParagraph"/>
              <w:numPr>
                <w:ilvl w:val="0"/>
                <w:numId w:val="2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 find a KFS </w:t>
            </w:r>
            <w:r w:rsidRPr="005F5A87">
              <w:rPr>
                <w:rFonts w:ascii="Times New Roman" w:eastAsia="Times New Roman" w:hAnsi="Times New Roman" w:cs="Times New Roman"/>
                <w:b/>
                <w:color w:val="000000"/>
              </w:rPr>
              <w:t>Account Number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s</w:t>
            </w:r>
            <w:r w:rsidR="00DF6E4A" w:rsidRPr="00DD5728">
              <w:rPr>
                <w:rFonts w:ascii="Times New Roman" w:eastAsia="Times New Roman" w:hAnsi="Times New Roman" w:cs="Times New Roman"/>
                <w:color w:val="000000"/>
              </w:rPr>
              <w:t xml:space="preserve">elect the </w:t>
            </w:r>
            <w:r w:rsidR="00DF6E4A" w:rsidRPr="00DD572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2526FB" wp14:editId="3D553789">
                  <wp:extent cx="120673" cy="113969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58" cy="11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F5A87">
              <w:rPr>
                <w:rFonts w:ascii="Times New Roman" w:eastAsia="Times New Roman" w:hAnsi="Times New Roman" w:cs="Times New Roman"/>
                <w:color w:val="000000"/>
              </w:rPr>
              <w:t xml:space="preserve"> (magnifying glass icon)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next to that field</w:t>
            </w:r>
          </w:p>
          <w:p w:rsidR="00DF6E4A" w:rsidRPr="00DD5728" w:rsidRDefault="00BF4976" w:rsidP="00594666">
            <w:pPr>
              <w:pStyle w:val="ListParagraph"/>
              <w:numPr>
                <w:ilvl w:val="0"/>
                <w:numId w:val="2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 </w:t>
            </w:r>
            <w:r w:rsidRPr="00BF4976">
              <w:rPr>
                <w:rFonts w:ascii="Times New Roman" w:eastAsia="Times New Roman" w:hAnsi="Times New Roman" w:cs="Times New Roman"/>
                <w:b/>
                <w:color w:val="000000"/>
              </w:rPr>
              <w:t>Account Lookup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search will display.</w:t>
            </w:r>
          </w:p>
          <w:p w:rsidR="00594666" w:rsidRPr="00DD5728" w:rsidRDefault="00010AB8" w:rsidP="00594666">
            <w:pPr>
              <w:pStyle w:val="ListParagraph"/>
              <w:ind w:left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The </w:t>
            </w:r>
            <w:r w:rsidR="005A587F">
              <w:rPr>
                <w:rFonts w:ascii="Times New Roman" w:eastAsia="Times New Roman" w:hAnsi="Times New Roman" w:cs="Times New Roman"/>
                <w:i/>
                <w:color w:val="000000"/>
              </w:rPr>
              <w:t>screen shot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below) </w:t>
            </w:r>
            <w:r w:rsidR="00594666" w:rsidRPr="00DD5728">
              <w:rPr>
                <w:rFonts w:ascii="Times New Roman" w:eastAsia="Times New Roman" w:hAnsi="Times New Roman" w:cs="Times New Roman"/>
                <w:i/>
                <w:color w:val="000000"/>
              </w:rPr>
              <w:t>is an example of how an Accounting Lines section appears.  Some documen</w:t>
            </w:r>
            <w:r w:rsidR="00DA4855">
              <w:rPr>
                <w:rFonts w:ascii="Times New Roman" w:eastAsia="Times New Roman" w:hAnsi="Times New Roman" w:cs="Times New Roman"/>
                <w:i/>
                <w:color w:val="000000"/>
              </w:rPr>
              <w:t>ts</w:t>
            </w:r>
            <w:r w:rsidR="00594666" w:rsidRPr="00DD572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may include additional fields.</w:t>
            </w:r>
          </w:p>
          <w:p w:rsidR="00DF6E4A" w:rsidRPr="00DD5728" w:rsidRDefault="00DF6E4A" w:rsidP="00DF6E4A">
            <w:pPr>
              <w:pStyle w:val="ListParagraph"/>
              <w:ind w:left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DF6E4A" w:rsidRPr="00DD5728" w:rsidRDefault="00DF6E4A" w:rsidP="00DF6E4A">
            <w:pPr>
              <w:pStyle w:val="ListParagraph"/>
              <w:ind w:left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E4A" w:rsidRPr="00DD5728" w:rsidRDefault="00DF6E4A" w:rsidP="00DF6E4A">
            <w:pPr>
              <w:pStyle w:val="ListParagraph"/>
              <w:ind w:left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E4A" w:rsidRPr="00DD5728" w:rsidRDefault="00DF6E4A" w:rsidP="00DF6E4A">
            <w:pPr>
              <w:pStyle w:val="ListParagraph"/>
              <w:ind w:left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7669" w:rsidRPr="00DD5728" w:rsidRDefault="007D7669" w:rsidP="005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981" w:rsidRPr="00DD5728" w:rsidTr="00373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972981" w:rsidRPr="00DD5728" w:rsidRDefault="00BC7858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972981" w:rsidRPr="00DD5728" w:rsidRDefault="00BF4976" w:rsidP="00BC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Enter</w:t>
            </w:r>
            <w:r w:rsidR="00972981" w:rsidRPr="00DD5728">
              <w:rPr>
                <w:rFonts w:ascii="Times New Roman" w:eastAsia="Calibri" w:hAnsi="Times New Roman" w:cs="Times New Roman"/>
                <w:color w:val="000000"/>
              </w:rPr>
              <w:t xml:space="preserve"> the </w:t>
            </w:r>
            <w:r w:rsidR="00BC7858" w:rsidRPr="00DD5728">
              <w:rPr>
                <w:rFonts w:ascii="Times New Roman" w:eastAsia="Calibri" w:hAnsi="Times New Roman" w:cs="Times New Roman"/>
                <w:color w:val="000000"/>
              </w:rPr>
              <w:t xml:space="preserve">correct </w:t>
            </w:r>
            <w:r w:rsidR="00972981" w:rsidRPr="00DD5728">
              <w:rPr>
                <w:rFonts w:ascii="Times New Roman" w:eastAsia="Calibri" w:hAnsi="Times New Roman" w:cs="Times New Roman"/>
                <w:color w:val="000000"/>
              </w:rPr>
              <w:t>Campus Code</w:t>
            </w:r>
            <w:r w:rsidR="00BC7858" w:rsidRPr="00DD5728">
              <w:rPr>
                <w:rFonts w:ascii="Times New Roman" w:eastAsia="Calibri" w:hAnsi="Times New Roman" w:cs="Times New Roman"/>
                <w:color w:val="000000"/>
              </w:rPr>
              <w:t>, according to the Chart of Accounts</w:t>
            </w:r>
          </w:p>
        </w:tc>
        <w:tc>
          <w:tcPr>
            <w:tcW w:w="6927" w:type="dxa"/>
          </w:tcPr>
          <w:p w:rsidR="00972981" w:rsidRPr="00DD5728" w:rsidRDefault="00B9303F" w:rsidP="001417A2">
            <w:pPr>
              <w:pStyle w:val="ListParagraph"/>
              <w:numPr>
                <w:ilvl w:val="0"/>
                <w:numId w:val="3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20704" behindDoc="0" locked="0" layoutInCell="1" allowOverlap="1" wp14:anchorId="2B0794C0" wp14:editId="5CE25B1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375920</wp:posOffset>
                  </wp:positionV>
                  <wp:extent cx="2385060" cy="2424430"/>
                  <wp:effectExtent l="19050" t="19050" r="15240" b="13970"/>
                  <wp:wrapSquare wrapText="bothSides"/>
                  <wp:docPr id="6" name="Picture 1" descr="C:\DOCUME~1\mplee\LOCALS~1\Temp\SNAGHTML65ae0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~1\mplee\LOCALS~1\Temp\SNAGHTML65ae0e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24244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981" w:rsidRPr="00DD5728">
              <w:rPr>
                <w:rFonts w:ascii="Times New Roman" w:eastAsia="Times New Roman" w:hAnsi="Times New Roman" w:cs="Times New Roman"/>
              </w:rPr>
              <w:t xml:space="preserve">Ensure that the </w:t>
            </w:r>
            <w:r w:rsidR="00972981" w:rsidRPr="00BF4976">
              <w:rPr>
                <w:rFonts w:ascii="Times New Roman" w:eastAsia="Times New Roman" w:hAnsi="Times New Roman" w:cs="Times New Roman"/>
                <w:b/>
              </w:rPr>
              <w:t>Chart Code</w:t>
            </w:r>
            <w:r w:rsidR="00972981" w:rsidRPr="00DD5728">
              <w:rPr>
                <w:rFonts w:ascii="Times New Roman" w:eastAsia="Times New Roman" w:hAnsi="Times New Roman" w:cs="Times New Roman"/>
              </w:rPr>
              <w:t xml:space="preserve"> on the Account Lookup is correct</w:t>
            </w:r>
          </w:p>
          <w:p w:rsidR="00BC7858" w:rsidRPr="00DD5728" w:rsidRDefault="00BC7858" w:rsidP="00972981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>This will default to what the initiator had selected in the Accounting Lines section, but can be changed</w:t>
            </w:r>
          </w:p>
          <w:p w:rsidR="007B0010" w:rsidRPr="00DD5728" w:rsidRDefault="007B0010" w:rsidP="00BC7858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BC7858" w:rsidRPr="00DA4855" w:rsidRDefault="00BC7858" w:rsidP="00BC7858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DA4855">
              <w:rPr>
                <w:rFonts w:ascii="Times New Roman" w:eastAsia="Times New Roman" w:hAnsi="Times New Roman" w:cs="Times New Roman"/>
                <w:i/>
              </w:rPr>
              <w:t>Examples:</w:t>
            </w:r>
          </w:p>
          <w:p w:rsidR="00BC7858" w:rsidRPr="00DD5728" w:rsidRDefault="00972981" w:rsidP="00BC7858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>IR= UC Irvine</w:t>
            </w:r>
          </w:p>
          <w:p w:rsidR="00BC7858" w:rsidRPr="00DD5728" w:rsidRDefault="00972981" w:rsidP="00BC7858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>MC= Medical Center</w:t>
            </w:r>
          </w:p>
          <w:p w:rsidR="00BC7858" w:rsidRDefault="00972981" w:rsidP="00BC7858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>SW= System Wide</w:t>
            </w:r>
          </w:p>
          <w:p w:rsidR="00C70B2F" w:rsidRPr="00DD5728" w:rsidRDefault="00FF1878" w:rsidP="00A46934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FF1878">
              <w:rPr>
                <w:rFonts w:ascii="Times New Roman" w:eastAsia="Times New Roman" w:hAnsi="Times New Roman" w:cs="Times New Roman"/>
              </w:rPr>
              <w:t>UC=University of California</w:t>
            </w:r>
          </w:p>
        </w:tc>
      </w:tr>
      <w:tr w:rsidR="004D0503" w:rsidRPr="00DD5728" w:rsidTr="00373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4D0503" w:rsidRPr="00DD5728" w:rsidRDefault="00047960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05" w:type="dxa"/>
          </w:tcPr>
          <w:p w:rsidR="004D0503" w:rsidRPr="00DD5728" w:rsidRDefault="004D0503" w:rsidP="00E2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DD5728">
              <w:rPr>
                <w:rFonts w:ascii="Times New Roman" w:eastAsia="Calibri" w:hAnsi="Times New Roman" w:cs="Times New Roman"/>
                <w:color w:val="000000"/>
              </w:rPr>
              <w:t>Search for a KFS Account:</w:t>
            </w:r>
          </w:p>
          <w:p w:rsidR="004D0503" w:rsidRPr="004E24B0" w:rsidRDefault="004D0503" w:rsidP="00E2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4E24B0">
              <w:rPr>
                <w:rFonts w:ascii="Times New Roman" w:eastAsia="Calibri" w:hAnsi="Times New Roman" w:cs="Times New Roman"/>
                <w:color w:val="000000"/>
              </w:rPr>
              <w:t xml:space="preserve">Based on </w:t>
            </w:r>
            <w:r w:rsidRPr="00680052">
              <w:rPr>
                <w:rFonts w:ascii="Times New Roman" w:eastAsia="Calibri" w:hAnsi="Times New Roman" w:cs="Times New Roman"/>
                <w:b/>
                <w:color w:val="000000"/>
              </w:rPr>
              <w:t>the UC Account and the UC Fund</w:t>
            </w:r>
          </w:p>
        </w:tc>
        <w:tc>
          <w:tcPr>
            <w:tcW w:w="6927" w:type="dxa"/>
          </w:tcPr>
          <w:p w:rsidR="004D0503" w:rsidRPr="00DD5728" w:rsidRDefault="004D0503" w:rsidP="00E27B05">
            <w:pPr>
              <w:pStyle w:val="ListParagraph"/>
              <w:numPr>
                <w:ilvl w:val="0"/>
                <w:numId w:val="7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 xml:space="preserve">Next to the </w:t>
            </w:r>
            <w:r w:rsidRPr="00BF4976">
              <w:rPr>
                <w:rFonts w:ascii="Times New Roman" w:eastAsia="Times New Roman" w:hAnsi="Times New Roman" w:cs="Times New Roman"/>
                <w:b/>
              </w:rPr>
              <w:t>UC Account Number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, </w:t>
            </w:r>
            <w:r w:rsidR="00BF4976">
              <w:rPr>
                <w:rFonts w:ascii="Times New Roman" w:eastAsia="Times New Roman" w:hAnsi="Times New Roman" w:cs="Times New Roman"/>
              </w:rPr>
              <w:t>enter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the </w:t>
            </w:r>
            <w:r w:rsidR="00010AB8">
              <w:rPr>
                <w:rFonts w:ascii="Times New Roman" w:eastAsia="Times New Roman" w:hAnsi="Times New Roman" w:cs="Times New Roman"/>
              </w:rPr>
              <w:t>UC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Account (6 digits)</w:t>
            </w:r>
          </w:p>
          <w:p w:rsidR="004D0503" w:rsidRPr="00DD5728" w:rsidRDefault="00BF4976" w:rsidP="00E27B05">
            <w:pPr>
              <w:pStyle w:val="ListParagraph"/>
              <w:numPr>
                <w:ilvl w:val="0"/>
                <w:numId w:val="7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Next to the </w:t>
            </w:r>
            <w:r w:rsidR="001D268E" w:rsidRPr="00BF4976">
              <w:rPr>
                <w:rFonts w:ascii="Times New Roman" w:eastAsia="Times New Roman" w:hAnsi="Times New Roman" w:cs="Times New Roman"/>
                <w:b/>
              </w:rPr>
              <w:t>UC Fund Number</w:t>
            </w:r>
            <w:r w:rsidR="004D0503" w:rsidRPr="00DD5728">
              <w:rPr>
                <w:rFonts w:ascii="Times New Roman" w:eastAsia="Times New Roman" w:hAnsi="Times New Roman" w:cs="Times New Roman"/>
              </w:rPr>
              <w:t>, input the UC Fund (5 digits)</w:t>
            </w:r>
          </w:p>
          <w:p w:rsidR="004D0503" w:rsidRPr="00DD5728" w:rsidRDefault="00DC0235" w:rsidP="004D0503">
            <w:pPr>
              <w:pStyle w:val="ListParagraph"/>
              <w:numPr>
                <w:ilvl w:val="0"/>
                <w:numId w:val="7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21728" behindDoc="0" locked="0" layoutInCell="1" allowOverlap="1" wp14:anchorId="0E769B2D" wp14:editId="772BD41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217170</wp:posOffset>
                  </wp:positionV>
                  <wp:extent cx="2494280" cy="2536190"/>
                  <wp:effectExtent l="19050" t="19050" r="20320" b="16510"/>
                  <wp:wrapSquare wrapText="bothSides"/>
                  <wp:docPr id="7" name="Picture 3" descr="C:\DOCUME~1\mplee\LOCALS~1\Temp\SNAGHTML65bc47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~1\mplee\LOCALS~1\Temp\SNAGHTML65bc47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280" cy="25361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4976">
              <w:rPr>
                <w:rFonts w:ascii="Times New Roman" w:eastAsia="Times New Roman" w:hAnsi="Times New Roman" w:cs="Times New Roman"/>
              </w:rPr>
              <w:t>Press</w:t>
            </w:r>
            <w:r w:rsidR="004D0503" w:rsidRPr="00DD5728">
              <w:rPr>
                <w:rFonts w:ascii="Times New Roman" w:eastAsia="Times New Roman" w:hAnsi="Times New Roman" w:cs="Times New Roman"/>
              </w:rPr>
              <w:t xml:space="preserve"> the </w:t>
            </w:r>
            <w:r w:rsidR="004D0503" w:rsidRPr="00DD5728">
              <w:rPr>
                <w:rFonts w:ascii="Times New Roman" w:eastAsia="Times New Roman" w:hAnsi="Times New Roman" w:cs="Times New Roman"/>
                <w:b/>
              </w:rPr>
              <w:t>search</w:t>
            </w:r>
            <w:r w:rsidR="004D0503" w:rsidRPr="00DD5728">
              <w:rPr>
                <w:rFonts w:ascii="Times New Roman" w:eastAsia="Times New Roman" w:hAnsi="Times New Roman" w:cs="Times New Roman"/>
              </w:rPr>
              <w:t xml:space="preserve"> button</w:t>
            </w:r>
          </w:p>
          <w:p w:rsidR="004D0503" w:rsidRPr="00DD5728" w:rsidRDefault="004D0503" w:rsidP="004D0503">
            <w:pPr>
              <w:pStyle w:val="ListParagraph"/>
              <w:ind w:left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D0503" w:rsidRPr="00DC0235" w:rsidRDefault="00047960" w:rsidP="00DC0235">
            <w:pPr>
              <w:pStyle w:val="ListParagraph"/>
              <w:ind w:left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DD5728">
              <w:rPr>
                <w:rFonts w:ascii="Times New Roman" w:eastAsia="Times New Roman" w:hAnsi="Times New Roman" w:cs="Times New Roman"/>
                <w:i/>
              </w:rPr>
              <w:t>Note: “</w:t>
            </w:r>
            <w:r w:rsidR="004D0503" w:rsidRPr="00DD5728">
              <w:rPr>
                <w:rFonts w:ascii="Times New Roman" w:eastAsia="Times New Roman" w:hAnsi="Times New Roman" w:cs="Times New Roman"/>
                <w:i/>
              </w:rPr>
              <w:t>Include Control Accounts</w:t>
            </w:r>
            <w:r w:rsidRPr="00DD5728">
              <w:rPr>
                <w:rFonts w:ascii="Times New Roman" w:eastAsia="Times New Roman" w:hAnsi="Times New Roman" w:cs="Times New Roman"/>
                <w:i/>
              </w:rPr>
              <w:t>”</w:t>
            </w:r>
            <w:r w:rsidR="004D0503" w:rsidRPr="00DD5728">
              <w:rPr>
                <w:rFonts w:ascii="Times New Roman" w:eastAsia="Times New Roman" w:hAnsi="Times New Roman" w:cs="Times New Roman"/>
                <w:i/>
              </w:rPr>
              <w:t xml:space="preserve"> and includ</w:t>
            </w:r>
            <w:r w:rsidRPr="00DD5728">
              <w:rPr>
                <w:rFonts w:ascii="Times New Roman" w:eastAsia="Times New Roman" w:hAnsi="Times New Roman" w:cs="Times New Roman"/>
                <w:i/>
              </w:rPr>
              <w:t>e “</w:t>
            </w:r>
            <w:r w:rsidR="004D0503" w:rsidRPr="00DD5728">
              <w:rPr>
                <w:rFonts w:ascii="Times New Roman" w:eastAsia="Times New Roman" w:hAnsi="Times New Roman" w:cs="Times New Roman"/>
                <w:i/>
              </w:rPr>
              <w:t>Closed?</w:t>
            </w:r>
            <w:r w:rsidRPr="00DD5728">
              <w:rPr>
                <w:rFonts w:ascii="Times New Roman" w:eastAsia="Times New Roman" w:hAnsi="Times New Roman" w:cs="Times New Roman"/>
                <w:i/>
              </w:rPr>
              <w:t>” a</w:t>
            </w:r>
            <w:r w:rsidR="004D0503" w:rsidRPr="00DD5728">
              <w:rPr>
                <w:rFonts w:ascii="Times New Roman" w:eastAsia="Times New Roman" w:hAnsi="Times New Roman" w:cs="Times New Roman"/>
                <w:i/>
              </w:rPr>
              <w:t xml:space="preserve">ccounts </w:t>
            </w:r>
            <w:r w:rsidRPr="00DD5728">
              <w:rPr>
                <w:rFonts w:ascii="Times New Roman" w:eastAsia="Times New Roman" w:hAnsi="Times New Roman" w:cs="Times New Roman"/>
                <w:i/>
              </w:rPr>
              <w:t xml:space="preserve">in the search criteria </w:t>
            </w:r>
            <w:r w:rsidR="004D0503" w:rsidRPr="00DD5728">
              <w:rPr>
                <w:rFonts w:ascii="Times New Roman" w:eastAsia="Times New Roman" w:hAnsi="Times New Roman" w:cs="Times New Roman"/>
                <w:i/>
              </w:rPr>
              <w:t>default to “No”.  If users want to include Control Account</w:t>
            </w:r>
            <w:r w:rsidRPr="00DD5728">
              <w:rPr>
                <w:rFonts w:ascii="Times New Roman" w:eastAsia="Times New Roman" w:hAnsi="Times New Roman" w:cs="Times New Roman"/>
                <w:i/>
              </w:rPr>
              <w:t>s</w:t>
            </w:r>
            <w:r w:rsidR="004D0503" w:rsidRPr="00DD5728">
              <w:rPr>
                <w:rFonts w:ascii="Times New Roman" w:eastAsia="Times New Roman" w:hAnsi="Times New Roman" w:cs="Times New Roman"/>
                <w:i/>
              </w:rPr>
              <w:t xml:space="preserve"> or </w:t>
            </w:r>
            <w:r w:rsidRPr="00DD5728">
              <w:rPr>
                <w:rFonts w:ascii="Times New Roman" w:eastAsia="Times New Roman" w:hAnsi="Times New Roman" w:cs="Times New Roman"/>
                <w:i/>
              </w:rPr>
              <w:t>c</w:t>
            </w:r>
            <w:r w:rsidR="004D0503" w:rsidRPr="00DD5728">
              <w:rPr>
                <w:rFonts w:ascii="Times New Roman" w:eastAsia="Times New Roman" w:hAnsi="Times New Roman" w:cs="Times New Roman"/>
                <w:i/>
              </w:rPr>
              <w:t>losed accounts in their KFS searches, they should select “Yes” to only include them</w:t>
            </w:r>
            <w:r w:rsidRPr="00DD5728">
              <w:rPr>
                <w:rFonts w:ascii="Times New Roman" w:eastAsia="Times New Roman" w:hAnsi="Times New Roman" w:cs="Times New Roman"/>
                <w:i/>
              </w:rPr>
              <w:t>,</w:t>
            </w:r>
            <w:r w:rsidR="004D0503" w:rsidRPr="00DD5728">
              <w:rPr>
                <w:rFonts w:ascii="Times New Roman" w:eastAsia="Times New Roman" w:hAnsi="Times New Roman" w:cs="Times New Roman"/>
                <w:i/>
              </w:rPr>
              <w:t xml:space="preserve"> or “Both” to include everything</w:t>
            </w:r>
            <w:r w:rsidRPr="00DD5728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396714" w:rsidRPr="00DD5728" w:rsidTr="00E04CA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  <w:textDirection w:val="btLr"/>
          </w:tcPr>
          <w:p w:rsidR="00396714" w:rsidRPr="00DD5728" w:rsidRDefault="00047960" w:rsidP="00E04CA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28">
              <w:rPr>
                <w:rFonts w:ascii="Times New Roman" w:eastAsia="Times New Roman" w:hAnsi="Times New Roman" w:cs="Times New Roman"/>
                <w:sz w:val="28"/>
                <w:szCs w:val="28"/>
              </w:rPr>
              <w:t>Alternate</w:t>
            </w:r>
          </w:p>
        </w:tc>
        <w:tc>
          <w:tcPr>
            <w:tcW w:w="2505" w:type="dxa"/>
          </w:tcPr>
          <w:p w:rsidR="00E27B05" w:rsidRPr="00DD5728" w:rsidRDefault="00E27B05" w:rsidP="00E2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DD5728">
              <w:rPr>
                <w:rFonts w:ascii="Times New Roman" w:eastAsia="Calibri" w:hAnsi="Times New Roman" w:cs="Times New Roman"/>
                <w:color w:val="000000"/>
              </w:rPr>
              <w:t>Search for a KFS Account:</w:t>
            </w:r>
          </w:p>
          <w:p w:rsidR="00396714" w:rsidRPr="007F3B53" w:rsidRDefault="004D0503" w:rsidP="004D0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7F3B53">
              <w:rPr>
                <w:rFonts w:ascii="Times New Roman" w:eastAsia="Calibri" w:hAnsi="Times New Roman" w:cs="Times New Roman"/>
                <w:color w:val="000000"/>
              </w:rPr>
              <w:t xml:space="preserve">Based on the </w:t>
            </w:r>
            <w:r w:rsidRPr="00680052">
              <w:rPr>
                <w:rFonts w:ascii="Times New Roman" w:eastAsia="Calibri" w:hAnsi="Times New Roman" w:cs="Times New Roman"/>
                <w:b/>
                <w:color w:val="000000"/>
              </w:rPr>
              <w:t>Account Name</w:t>
            </w:r>
            <w:r w:rsidR="00E27B05" w:rsidRPr="007F3B5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6927" w:type="dxa"/>
          </w:tcPr>
          <w:p w:rsidR="004766AE" w:rsidRDefault="00396714" w:rsidP="004766AE">
            <w:pPr>
              <w:pStyle w:val="ListParagraph"/>
              <w:numPr>
                <w:ilvl w:val="0"/>
                <w:numId w:val="8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>Next to the</w:t>
            </w:r>
            <w:r w:rsidR="00680052">
              <w:rPr>
                <w:rFonts w:ascii="Times New Roman" w:eastAsia="Times New Roman" w:hAnsi="Times New Roman" w:cs="Times New Roman"/>
              </w:rPr>
              <w:t xml:space="preserve"> </w:t>
            </w:r>
            <w:r w:rsidR="00E27B05" w:rsidRPr="00680052">
              <w:rPr>
                <w:rFonts w:ascii="Times New Roman" w:eastAsia="Times New Roman" w:hAnsi="Times New Roman" w:cs="Times New Roman"/>
                <w:b/>
              </w:rPr>
              <w:t>Account</w:t>
            </w:r>
            <w:r w:rsidRPr="00680052">
              <w:rPr>
                <w:rFonts w:ascii="Times New Roman" w:eastAsia="Times New Roman" w:hAnsi="Times New Roman" w:cs="Times New Roman"/>
                <w:b/>
              </w:rPr>
              <w:t xml:space="preserve"> Name</w:t>
            </w:r>
            <w:r w:rsidR="00E27B05" w:rsidRPr="00DD5728">
              <w:rPr>
                <w:rFonts w:ascii="Times New Roman" w:eastAsia="Times New Roman" w:hAnsi="Times New Roman" w:cs="Times New Roman"/>
              </w:rPr>
              <w:t xml:space="preserve"> 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field, </w:t>
            </w:r>
            <w:r w:rsidR="00680052">
              <w:rPr>
                <w:rFonts w:ascii="Times New Roman" w:eastAsia="Times New Roman" w:hAnsi="Times New Roman" w:cs="Times New Roman"/>
              </w:rPr>
              <w:t xml:space="preserve">enter </w:t>
            </w:r>
            <w:r w:rsidR="000343BE" w:rsidRPr="00DD5728">
              <w:rPr>
                <w:rFonts w:ascii="Times New Roman" w:eastAsia="Times New Roman" w:hAnsi="Times New Roman" w:cs="Times New Roman"/>
              </w:rPr>
              <w:t xml:space="preserve">a portion of the </w:t>
            </w:r>
            <w:r w:rsidR="00326C38" w:rsidRPr="00DD5728">
              <w:rPr>
                <w:rFonts w:ascii="Times New Roman" w:eastAsia="Times New Roman" w:hAnsi="Times New Roman" w:cs="Times New Roman"/>
              </w:rPr>
              <w:t>KFS A</w:t>
            </w:r>
            <w:r w:rsidR="00047960" w:rsidRPr="00DD5728">
              <w:rPr>
                <w:rFonts w:ascii="Times New Roman" w:eastAsia="Times New Roman" w:hAnsi="Times New Roman" w:cs="Times New Roman"/>
              </w:rPr>
              <w:t xml:space="preserve">ccount </w:t>
            </w:r>
            <w:r w:rsidR="000343BE" w:rsidRPr="00DD5728">
              <w:rPr>
                <w:rFonts w:ascii="Times New Roman" w:eastAsia="Times New Roman" w:hAnsi="Times New Roman" w:cs="Times New Roman"/>
              </w:rPr>
              <w:t>name as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</w:t>
            </w:r>
            <w:r w:rsidR="000343BE" w:rsidRPr="00DD5728">
              <w:rPr>
                <w:rFonts w:ascii="Times New Roman" w:eastAsia="Times New Roman" w:hAnsi="Times New Roman" w:cs="Times New Roman"/>
              </w:rPr>
              <w:t>search criteria by using asterisks (</w:t>
            </w:r>
            <w:r w:rsidR="000343BE" w:rsidRPr="00680052">
              <w:rPr>
                <w:rFonts w:ascii="Times New Roman" w:eastAsia="Times New Roman" w:hAnsi="Times New Roman" w:cs="Times New Roman"/>
                <w:b/>
              </w:rPr>
              <w:t>*</w:t>
            </w:r>
            <w:r w:rsidR="000343BE" w:rsidRPr="00DD5728">
              <w:rPr>
                <w:rFonts w:ascii="Times New Roman" w:eastAsia="Times New Roman" w:hAnsi="Times New Roman" w:cs="Times New Roman"/>
              </w:rPr>
              <w:t>) as search qualifiers</w:t>
            </w:r>
          </w:p>
          <w:p w:rsidR="00DC0235" w:rsidRPr="00DC0235" w:rsidRDefault="00680052" w:rsidP="00DC0235">
            <w:pPr>
              <w:pStyle w:val="ListParagraph"/>
              <w:numPr>
                <w:ilvl w:val="0"/>
                <w:numId w:val="8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Press</w:t>
            </w:r>
            <w:r w:rsidR="004766AE" w:rsidRPr="00DC0235">
              <w:rPr>
                <w:rFonts w:ascii="Times New Roman" w:eastAsia="Times New Roman" w:hAnsi="Times New Roman" w:cs="Times New Roman"/>
              </w:rPr>
              <w:t xml:space="preserve"> the </w:t>
            </w:r>
            <w:r w:rsidR="004766AE" w:rsidRPr="00DC0235">
              <w:rPr>
                <w:rFonts w:ascii="Times New Roman" w:eastAsia="Times New Roman" w:hAnsi="Times New Roman" w:cs="Times New Roman"/>
                <w:b/>
              </w:rPr>
              <w:t>search</w:t>
            </w:r>
            <w:r w:rsidR="004766AE" w:rsidRPr="00DC0235">
              <w:rPr>
                <w:rFonts w:ascii="Times New Roman" w:eastAsia="Times New Roman" w:hAnsi="Times New Roman" w:cs="Times New Roman"/>
              </w:rPr>
              <w:t xml:space="preserve"> button</w:t>
            </w:r>
          </w:p>
          <w:p w:rsidR="00DC0235" w:rsidRDefault="00DC0235" w:rsidP="00DF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:rsidR="00DC0235" w:rsidRDefault="00DC0235" w:rsidP="00DF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:rsidR="00DC0235" w:rsidRDefault="00DC0235" w:rsidP="00DF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:rsidR="00DC0235" w:rsidRDefault="00DC0235" w:rsidP="00DF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:rsidR="00DC0235" w:rsidRDefault="00DC0235" w:rsidP="00DF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:rsidR="00122571" w:rsidRPr="00DD5728" w:rsidRDefault="000343BE" w:rsidP="00DF6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DD5728">
              <w:rPr>
                <w:rFonts w:ascii="Times New Roman" w:eastAsia="Times New Roman" w:hAnsi="Times New Roman" w:cs="Times New Roman"/>
                <w:i/>
              </w:rPr>
              <w:t xml:space="preserve">Note: Asterisks are a way to search in KFS if </w:t>
            </w:r>
            <w:r w:rsidR="00DA765C">
              <w:rPr>
                <w:rFonts w:ascii="Times New Roman" w:eastAsia="Times New Roman" w:hAnsi="Times New Roman" w:cs="Times New Roman"/>
                <w:i/>
              </w:rPr>
              <w:t>you don’t</w:t>
            </w:r>
            <w:r w:rsidRPr="00DD5728">
              <w:rPr>
                <w:rFonts w:ascii="Times New Roman" w:eastAsia="Times New Roman" w:hAnsi="Times New Roman" w:cs="Times New Roman"/>
                <w:i/>
              </w:rPr>
              <w:t xml:space="preserve"> know an exact match for something</w:t>
            </w:r>
          </w:p>
          <w:p w:rsidR="00DC0235" w:rsidRDefault="00DC0235" w:rsidP="00122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:rsidR="00DC0235" w:rsidRDefault="00DC0235" w:rsidP="00122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:rsidR="00DC0235" w:rsidRDefault="00DC0235" w:rsidP="00122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:rsidR="005A587F" w:rsidRPr="00DA765C" w:rsidRDefault="00DC0235" w:rsidP="00122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noProof/>
              </w:rPr>
              <w:drawing>
                <wp:anchor distT="0" distB="0" distL="91440" distR="91440" simplePos="0" relativeHeight="251722752" behindDoc="1" locked="0" layoutInCell="1" allowOverlap="1" wp14:anchorId="67AF3330" wp14:editId="474BAFF3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-2363470</wp:posOffset>
                  </wp:positionV>
                  <wp:extent cx="2870835" cy="2926080"/>
                  <wp:effectExtent l="19050" t="19050" r="24765" b="26670"/>
                  <wp:wrapTight wrapText="bothSides">
                    <wp:wrapPolygon edited="0">
                      <wp:start x="-143" y="-141"/>
                      <wp:lineTo x="-143" y="21656"/>
                      <wp:lineTo x="21643" y="21656"/>
                      <wp:lineTo x="21643" y="-141"/>
                      <wp:lineTo x="-143" y="-141"/>
                    </wp:wrapPolygon>
                  </wp:wrapTight>
                  <wp:docPr id="8" name="Picture 4" descr="C:\DOCUME~1\mplee\LOCALS~1\Temp\SNAGHTML65c1c5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~1\mplee\LOCALS~1\Temp\SNAGHTML65c1c5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835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738" w:rsidRPr="00DA765C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A765C">
              <w:rPr>
                <w:rFonts w:ascii="Times New Roman" w:eastAsia="Times New Roman" w:hAnsi="Times New Roman" w:cs="Times New Roman"/>
              </w:rPr>
              <w:t>list</w:t>
            </w:r>
            <w:r w:rsidR="00DA765C">
              <w:rPr>
                <w:rFonts w:ascii="Times New Roman" w:eastAsia="Times New Roman" w:hAnsi="Times New Roman" w:cs="Times New Roman"/>
              </w:rPr>
              <w:t xml:space="preserve"> </w:t>
            </w:r>
            <w:r w:rsidR="00DA765C" w:rsidRPr="00DA765C">
              <w:rPr>
                <w:rFonts w:ascii="Times New Roman" w:eastAsia="Times New Roman" w:hAnsi="Times New Roman" w:cs="Times New Roman"/>
              </w:rPr>
              <w:t xml:space="preserve"> </w:t>
            </w:r>
            <w:r w:rsidR="00DA765C" w:rsidRPr="00DA765C">
              <w:rPr>
                <w:rFonts w:ascii="Times New Roman" w:eastAsia="Times New Roman" w:hAnsi="Times New Roman" w:cs="Times New Roman"/>
              </w:rPr>
              <w:t>below</w:t>
            </w:r>
            <w:r w:rsidR="00DA765C" w:rsidRPr="00DA765C">
              <w:rPr>
                <w:rFonts w:ascii="Times New Roman" w:eastAsia="Times New Roman" w:hAnsi="Times New Roman" w:cs="Times New Roman"/>
              </w:rPr>
              <w:t xml:space="preserve"> </w:t>
            </w:r>
            <w:r w:rsidRPr="00DA765C">
              <w:rPr>
                <w:rFonts w:ascii="Times New Roman" w:eastAsia="Times New Roman" w:hAnsi="Times New Roman" w:cs="Times New Roman"/>
              </w:rPr>
              <w:t xml:space="preserve"> </w:t>
            </w:r>
            <w:r w:rsidR="00F85738" w:rsidRPr="00DA765C">
              <w:rPr>
                <w:rFonts w:ascii="Times New Roman" w:eastAsia="Times New Roman" w:hAnsi="Times New Roman" w:cs="Times New Roman"/>
              </w:rPr>
              <w:t xml:space="preserve">describes the different </w:t>
            </w:r>
            <w:r w:rsidR="00122571" w:rsidRPr="00DA765C">
              <w:rPr>
                <w:rFonts w:ascii="Times New Roman" w:eastAsia="Times New Roman" w:hAnsi="Times New Roman" w:cs="Times New Roman"/>
              </w:rPr>
              <w:t>combinations</w:t>
            </w:r>
            <w:r w:rsidR="00F85738" w:rsidRPr="00DA765C">
              <w:rPr>
                <w:rFonts w:ascii="Times New Roman" w:eastAsia="Times New Roman" w:hAnsi="Times New Roman" w:cs="Times New Roman"/>
              </w:rPr>
              <w:t xml:space="preserve"> of text and asterisks to help users find the desired </w:t>
            </w:r>
            <w:r w:rsidR="00047960" w:rsidRPr="00DA765C">
              <w:rPr>
                <w:rFonts w:ascii="Times New Roman" w:eastAsia="Times New Roman" w:hAnsi="Times New Roman" w:cs="Times New Roman"/>
              </w:rPr>
              <w:t>account</w:t>
            </w:r>
            <w:r w:rsidR="00F85738" w:rsidRPr="00DA765C">
              <w:rPr>
                <w:rFonts w:ascii="Times New Roman" w:eastAsia="Times New Roman" w:hAnsi="Times New Roman" w:cs="Times New Roman"/>
              </w:rPr>
              <w:t xml:space="preserve"> criteria</w:t>
            </w:r>
          </w:p>
          <w:tbl>
            <w:tblPr>
              <w:tblStyle w:val="TableGrid"/>
              <w:tblW w:w="6475" w:type="dxa"/>
              <w:tblLook w:val="04A0" w:firstRow="1" w:lastRow="0" w:firstColumn="1" w:lastColumn="0" w:noHBand="0" w:noVBand="1"/>
            </w:tblPr>
            <w:tblGrid>
              <w:gridCol w:w="1808"/>
              <w:gridCol w:w="3047"/>
              <w:gridCol w:w="1620"/>
            </w:tblGrid>
            <w:tr w:rsidR="00373EBD" w:rsidRPr="00DD5728" w:rsidTr="00122571">
              <w:trPr>
                <w:trHeight w:val="271"/>
              </w:trPr>
              <w:tc>
                <w:tcPr>
                  <w:tcW w:w="1808" w:type="dxa"/>
                  <w:shd w:val="clear" w:color="auto" w:fill="404040" w:themeFill="text1" w:themeFillTint="BF"/>
                </w:tcPr>
                <w:p w:rsidR="00326C38" w:rsidRPr="00DD5728" w:rsidRDefault="00373EBD" w:rsidP="00BB65D3">
                  <w:pPr>
                    <w:framePr w:hSpace="187" w:wrap="around" w:vAnchor="text" w:hAnchor="margin" w:xAlign="center" w:y="44"/>
                    <w:tabs>
                      <w:tab w:val="right" w:pos="1861"/>
                    </w:tabs>
                    <w:ind w:left="-81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</w:rPr>
                    <w:t>Searching for:</w:t>
                  </w:r>
                  <w:r w:rsidRPr="00DD57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</w:rPr>
                    <w:tab/>
                  </w:r>
                </w:p>
              </w:tc>
              <w:tc>
                <w:tcPr>
                  <w:tcW w:w="3047" w:type="dxa"/>
                  <w:shd w:val="clear" w:color="auto" w:fill="404040" w:themeFill="text1" w:themeFillTint="BF"/>
                </w:tcPr>
                <w:p w:rsidR="00326C38" w:rsidRPr="00DD5728" w:rsidRDefault="00373EBD" w:rsidP="00BB65D3">
                  <w:pPr>
                    <w:framePr w:hSpace="187" w:wrap="around" w:vAnchor="text" w:hAnchor="margin" w:xAlign="center" w:y="44"/>
                    <w:ind w:left="-72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</w:rPr>
                    <w:t>Return Result</w:t>
                  </w:r>
                </w:p>
              </w:tc>
              <w:tc>
                <w:tcPr>
                  <w:tcW w:w="1620" w:type="dxa"/>
                  <w:shd w:val="clear" w:color="auto" w:fill="404040" w:themeFill="text1" w:themeFillTint="BF"/>
                </w:tcPr>
                <w:p w:rsidR="00326C38" w:rsidRPr="00DD5728" w:rsidRDefault="007B0010" w:rsidP="00BB65D3">
                  <w:pPr>
                    <w:framePr w:hSpace="187" w:wrap="around" w:vAnchor="text" w:hAnchor="margin" w:xAlign="center" w:y="44"/>
                    <w:ind w:left="-56" w:right="-108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</w:rPr>
                    <w:t xml:space="preserve">General </w:t>
                  </w:r>
                  <w:r w:rsidR="00373EBD" w:rsidRPr="00DD57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</w:rPr>
                    <w:t>Notes</w:t>
                  </w:r>
                </w:p>
              </w:tc>
            </w:tr>
            <w:tr w:rsidR="00373EBD" w:rsidRPr="00DD5728" w:rsidTr="00122571">
              <w:trPr>
                <w:trHeight w:val="244"/>
              </w:trPr>
              <w:tc>
                <w:tcPr>
                  <w:tcW w:w="1808" w:type="dxa"/>
                </w:tcPr>
                <w:p w:rsidR="00326C38" w:rsidRPr="00DD5728" w:rsidRDefault="00373EBD" w:rsidP="00BB65D3">
                  <w:pPr>
                    <w:framePr w:hSpace="187" w:wrap="around" w:vAnchor="text" w:hAnchor="margin" w:xAlign="center" w:y="44"/>
                    <w:ind w:left="-81" w:right="-95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admin</w:t>
                  </w:r>
                </w:p>
              </w:tc>
              <w:tc>
                <w:tcPr>
                  <w:tcW w:w="3047" w:type="dxa"/>
                </w:tcPr>
                <w:p w:rsidR="00326C38" w:rsidRPr="00DD5728" w:rsidRDefault="00373EBD" w:rsidP="00BB65D3">
                  <w:pPr>
                    <w:framePr w:hSpace="187" w:wrap="around" w:vAnchor="text" w:hAnchor="margin" w:xAlign="center" w:y="44"/>
                    <w:ind w:left="-72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KFS will only return exact match</w:t>
                  </w:r>
                </w:p>
              </w:tc>
              <w:tc>
                <w:tcPr>
                  <w:tcW w:w="1620" w:type="dxa"/>
                </w:tcPr>
                <w:p w:rsidR="00326C38" w:rsidRPr="00DD5728" w:rsidRDefault="000754CD" w:rsidP="00BB65D3">
                  <w:pPr>
                    <w:framePr w:hSpace="187" w:wrap="around" w:vAnchor="text" w:hAnchor="margin" w:xAlign="center" w:y="44"/>
                    <w:ind w:left="-56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Often= </w:t>
                  </w:r>
                  <w:r w:rsidR="00373EBD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 Results</w:t>
                  </w:r>
                </w:p>
              </w:tc>
            </w:tr>
            <w:tr w:rsidR="00373EBD" w:rsidRPr="00DD5728" w:rsidTr="00122571">
              <w:trPr>
                <w:trHeight w:val="258"/>
              </w:trPr>
              <w:tc>
                <w:tcPr>
                  <w:tcW w:w="1808" w:type="dxa"/>
                </w:tcPr>
                <w:p w:rsidR="00326C38" w:rsidRPr="00DD5728" w:rsidRDefault="00373EBD" w:rsidP="00BB65D3">
                  <w:pPr>
                    <w:framePr w:hSpace="187" w:wrap="around" w:vAnchor="text" w:hAnchor="margin" w:xAlign="center" w:y="44"/>
                    <w:ind w:left="-81" w:right="-95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*admin</w:t>
                  </w:r>
                </w:p>
              </w:tc>
              <w:tc>
                <w:tcPr>
                  <w:tcW w:w="3047" w:type="dxa"/>
                </w:tcPr>
                <w:p w:rsidR="00326C38" w:rsidRPr="00DD5728" w:rsidRDefault="00373EBD" w:rsidP="00BB65D3">
                  <w:pPr>
                    <w:framePr w:hSpace="187" w:wrap="around" w:vAnchor="text" w:hAnchor="margin" w:xAlign="center" w:y="44"/>
                    <w:ind w:left="-72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All results that end with “admin”</w:t>
                  </w:r>
                </w:p>
              </w:tc>
              <w:tc>
                <w:tcPr>
                  <w:tcW w:w="1620" w:type="dxa"/>
                </w:tcPr>
                <w:p w:rsidR="00326C38" w:rsidRPr="00DD5728" w:rsidRDefault="00373EBD" w:rsidP="00BB65D3">
                  <w:pPr>
                    <w:framePr w:hSpace="187" w:wrap="around" w:vAnchor="text" w:hAnchor="margin" w:xAlign="center" w:y="44"/>
                    <w:ind w:left="-56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Limited Results</w:t>
                  </w:r>
                </w:p>
              </w:tc>
            </w:tr>
            <w:tr w:rsidR="00373EBD" w:rsidRPr="00DD5728" w:rsidTr="00122571">
              <w:trPr>
                <w:trHeight w:val="244"/>
              </w:trPr>
              <w:tc>
                <w:tcPr>
                  <w:tcW w:w="1808" w:type="dxa"/>
                </w:tcPr>
                <w:p w:rsidR="00326C38" w:rsidRPr="00DD5728" w:rsidRDefault="00373EBD" w:rsidP="00BB65D3">
                  <w:pPr>
                    <w:framePr w:hSpace="187" w:wrap="around" w:vAnchor="text" w:hAnchor="margin" w:xAlign="center" w:y="44"/>
                    <w:ind w:left="-81" w:right="-95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admin*</w:t>
                  </w:r>
                </w:p>
              </w:tc>
              <w:tc>
                <w:tcPr>
                  <w:tcW w:w="3047" w:type="dxa"/>
                </w:tcPr>
                <w:p w:rsidR="00326C38" w:rsidRPr="00DD5728" w:rsidRDefault="00373EBD" w:rsidP="00BB65D3">
                  <w:pPr>
                    <w:framePr w:hSpace="187" w:wrap="around" w:vAnchor="text" w:hAnchor="margin" w:xAlign="center" w:y="44"/>
                    <w:ind w:left="-72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All results </w:t>
                  </w:r>
                  <w:r w:rsidR="007B0010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beginning with </w:t>
                  </w: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“admin”</w:t>
                  </w:r>
                </w:p>
              </w:tc>
              <w:tc>
                <w:tcPr>
                  <w:tcW w:w="1620" w:type="dxa"/>
                </w:tcPr>
                <w:p w:rsidR="00326C38" w:rsidRPr="00DD5728" w:rsidRDefault="007B0010" w:rsidP="00BB65D3">
                  <w:pPr>
                    <w:framePr w:hSpace="187" w:wrap="around" w:vAnchor="text" w:hAnchor="margin" w:xAlign="center" w:y="44"/>
                    <w:ind w:left="-56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Limited Results</w:t>
                  </w:r>
                </w:p>
              </w:tc>
            </w:tr>
            <w:tr w:rsidR="007B0010" w:rsidRPr="00DD5728" w:rsidTr="00122571">
              <w:trPr>
                <w:trHeight w:val="244"/>
              </w:trPr>
              <w:tc>
                <w:tcPr>
                  <w:tcW w:w="1808" w:type="dxa"/>
                </w:tcPr>
                <w:p w:rsidR="00373EBD" w:rsidRPr="00DD5728" w:rsidRDefault="00373EBD" w:rsidP="00BB65D3">
                  <w:pPr>
                    <w:framePr w:hSpace="187" w:wrap="around" w:vAnchor="text" w:hAnchor="margin" w:xAlign="center" w:y="44"/>
                    <w:ind w:left="-81" w:right="-95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*admin*</w:t>
                  </w:r>
                </w:p>
              </w:tc>
              <w:tc>
                <w:tcPr>
                  <w:tcW w:w="3047" w:type="dxa"/>
                </w:tcPr>
                <w:p w:rsidR="00373EBD" w:rsidRPr="00DD5728" w:rsidRDefault="007B0010" w:rsidP="00BB65D3">
                  <w:pPr>
                    <w:framePr w:hSpace="187" w:wrap="around" w:vAnchor="text" w:hAnchor="margin" w:xAlign="center" w:y="44"/>
                    <w:ind w:left="-72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All results</w:t>
                  </w:r>
                  <w:r w:rsidR="00373EBD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with “admin” </w:t>
                  </w: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somewhere </w:t>
                  </w:r>
                  <w:r w:rsidR="00373EBD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 the name</w:t>
                  </w:r>
                </w:p>
              </w:tc>
              <w:tc>
                <w:tcPr>
                  <w:tcW w:w="1620" w:type="dxa"/>
                </w:tcPr>
                <w:p w:rsidR="00373EBD" w:rsidRPr="00DD5728" w:rsidRDefault="007B0010" w:rsidP="00BB65D3">
                  <w:pPr>
                    <w:framePr w:hSpace="187" w:wrap="around" w:vAnchor="text" w:hAnchor="margin" w:xAlign="center" w:y="44"/>
                    <w:ind w:left="-56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Many/</w:t>
                  </w:r>
                  <w:r w:rsidR="00122571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Broad</w:t>
                  </w: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Results</w:t>
                  </w:r>
                </w:p>
              </w:tc>
            </w:tr>
            <w:tr w:rsidR="007B0010" w:rsidRPr="00DD5728" w:rsidTr="00122571">
              <w:trPr>
                <w:trHeight w:val="244"/>
              </w:trPr>
              <w:tc>
                <w:tcPr>
                  <w:tcW w:w="1808" w:type="dxa"/>
                </w:tcPr>
                <w:p w:rsidR="00373EBD" w:rsidRPr="00DD5728" w:rsidRDefault="00373EBD" w:rsidP="00BB65D3">
                  <w:pPr>
                    <w:framePr w:hSpace="187" w:wrap="around" w:vAnchor="text" w:hAnchor="margin" w:xAlign="center" w:y="44"/>
                    <w:ind w:left="-81" w:right="-95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*admin*depart*</w:t>
                  </w:r>
                </w:p>
              </w:tc>
              <w:tc>
                <w:tcPr>
                  <w:tcW w:w="3047" w:type="dxa"/>
                </w:tcPr>
                <w:p w:rsidR="00373EBD" w:rsidRPr="00DD5728" w:rsidRDefault="007B0010" w:rsidP="00BB65D3">
                  <w:pPr>
                    <w:framePr w:hSpace="187" w:wrap="around" w:vAnchor="text" w:hAnchor="margin" w:xAlign="center" w:y="44"/>
                    <w:ind w:left="-72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Anything with “admin” and “depart”</w:t>
                  </w:r>
                  <w:r w:rsidR="007C77A9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in the name</w:t>
                  </w: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in that order</w:t>
                  </w:r>
                </w:p>
              </w:tc>
              <w:tc>
                <w:tcPr>
                  <w:tcW w:w="1620" w:type="dxa"/>
                </w:tcPr>
                <w:p w:rsidR="00373EBD" w:rsidRPr="00DD5728" w:rsidRDefault="007B0010" w:rsidP="00BB65D3">
                  <w:pPr>
                    <w:framePr w:hSpace="187" w:wrap="around" w:vAnchor="text" w:hAnchor="margin" w:xAlign="center" w:y="44"/>
                    <w:ind w:left="-56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Very refined Result</w:t>
                  </w:r>
                  <w:r w:rsidR="000754CD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7B0010" w:rsidRPr="00DD5728" w:rsidTr="00122571">
              <w:trPr>
                <w:trHeight w:val="258"/>
              </w:trPr>
              <w:tc>
                <w:tcPr>
                  <w:tcW w:w="1808" w:type="dxa"/>
                </w:tcPr>
                <w:p w:rsidR="007B0010" w:rsidRPr="00DD5728" w:rsidRDefault="007B0010" w:rsidP="00BB65D3">
                  <w:pPr>
                    <w:framePr w:hSpace="187" w:wrap="around" w:vAnchor="text" w:hAnchor="margin" w:xAlign="center" w:y="44"/>
                    <w:ind w:left="-81" w:right="-9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</w:rPr>
                    <w:t>*admin*&amp;&amp;*depart*</w:t>
                  </w:r>
                </w:p>
              </w:tc>
              <w:tc>
                <w:tcPr>
                  <w:tcW w:w="3047" w:type="dxa"/>
                </w:tcPr>
                <w:p w:rsidR="007B0010" w:rsidRPr="00DD5728" w:rsidRDefault="007B0010" w:rsidP="00BB65D3">
                  <w:pPr>
                    <w:framePr w:hSpace="187" w:wrap="around" w:vAnchor="text" w:hAnchor="margin" w:xAlign="center" w:y="44"/>
                    <w:ind w:left="-72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Anything with “admin” and “depart”</w:t>
                  </w:r>
                  <w:r w:rsidR="007C77A9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in the name</w:t>
                  </w: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in any order</w:t>
                  </w:r>
                </w:p>
              </w:tc>
              <w:tc>
                <w:tcPr>
                  <w:tcW w:w="1620" w:type="dxa"/>
                </w:tcPr>
                <w:p w:rsidR="007B0010" w:rsidRPr="00DD5728" w:rsidRDefault="007B0010" w:rsidP="00BB65D3">
                  <w:pPr>
                    <w:framePr w:hSpace="187" w:wrap="around" w:vAnchor="text" w:hAnchor="margin" w:xAlign="center" w:y="44"/>
                    <w:ind w:left="-56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Ideal refined Result</w:t>
                  </w:r>
                  <w:r w:rsidR="000754CD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</w:tr>
          </w:tbl>
          <w:p w:rsidR="00396714" w:rsidRPr="00DD5728" w:rsidRDefault="00396714" w:rsidP="0012257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85738" w:rsidRPr="00DD5728" w:rsidTr="0016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  <w:textDirection w:val="btLr"/>
          </w:tcPr>
          <w:p w:rsidR="00F85738" w:rsidRPr="00DD5728" w:rsidRDefault="00165FC7" w:rsidP="00165FC7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28">
              <w:rPr>
                <w:rFonts w:ascii="Times New Roman" w:eastAsia="Times New Roman" w:hAnsi="Times New Roman" w:cs="Times New Roman"/>
                <w:sz w:val="28"/>
                <w:szCs w:val="28"/>
              </w:rPr>
              <w:t>Alternate</w:t>
            </w:r>
          </w:p>
        </w:tc>
        <w:tc>
          <w:tcPr>
            <w:tcW w:w="2505" w:type="dxa"/>
          </w:tcPr>
          <w:p w:rsidR="00F85738" w:rsidRPr="00DD5728" w:rsidRDefault="00F85738" w:rsidP="00AD0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DD5728">
              <w:rPr>
                <w:rFonts w:ascii="Times New Roman" w:hAnsi="Times New Roman" w:cs="Times New Roman"/>
                <w:noProof/>
              </w:rPr>
              <w:t xml:space="preserve">Search for </w:t>
            </w:r>
            <w:r w:rsidR="00AD0238" w:rsidRPr="00DD5728">
              <w:rPr>
                <w:rFonts w:ascii="Times New Roman" w:hAnsi="Times New Roman" w:cs="Times New Roman"/>
                <w:noProof/>
              </w:rPr>
              <w:t>a KFS Account:</w:t>
            </w:r>
          </w:p>
          <w:p w:rsidR="00AD0238" w:rsidRPr="007F3B53" w:rsidRDefault="00AD0238" w:rsidP="00AD0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7F3B53">
              <w:rPr>
                <w:rFonts w:ascii="Times New Roman" w:hAnsi="Times New Roman" w:cs="Times New Roman"/>
                <w:noProof/>
              </w:rPr>
              <w:t>Miscellaneous criteria</w:t>
            </w:r>
          </w:p>
        </w:tc>
        <w:tc>
          <w:tcPr>
            <w:tcW w:w="6927" w:type="dxa"/>
          </w:tcPr>
          <w:p w:rsidR="004077C1" w:rsidRPr="00DD5728" w:rsidRDefault="00DA765C" w:rsidP="001417A2">
            <w:pPr>
              <w:pStyle w:val="ListParagraph"/>
              <w:numPr>
                <w:ilvl w:val="0"/>
                <w:numId w:val="5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</w:t>
            </w:r>
            <w:r w:rsidR="00DA4855">
              <w:rPr>
                <w:rFonts w:ascii="Times New Roman" w:eastAsia="Times New Roman" w:hAnsi="Times New Roman" w:cs="Times New Roman"/>
              </w:rPr>
              <w:t xml:space="preserve"> can </w:t>
            </w:r>
            <w:r w:rsidR="0051347A">
              <w:rPr>
                <w:rFonts w:ascii="Times New Roman" w:eastAsia="Times New Roman" w:hAnsi="Times New Roman" w:cs="Times New Roman"/>
              </w:rPr>
              <w:t xml:space="preserve">also </w:t>
            </w:r>
            <w:r w:rsidR="00DA4855">
              <w:rPr>
                <w:rFonts w:ascii="Times New Roman" w:eastAsia="Times New Roman" w:hAnsi="Times New Roman" w:cs="Times New Roman"/>
              </w:rPr>
              <w:t>search for a KFS Account</w:t>
            </w:r>
            <w:r w:rsidR="004077C1" w:rsidRPr="00DD5728">
              <w:rPr>
                <w:rFonts w:ascii="Times New Roman" w:eastAsia="Times New Roman" w:hAnsi="Times New Roman" w:cs="Times New Roman"/>
              </w:rPr>
              <w:t xml:space="preserve"> using </w:t>
            </w:r>
            <w:r w:rsidR="00DA4855">
              <w:rPr>
                <w:rFonts w:ascii="Times New Roman" w:eastAsia="Times New Roman" w:hAnsi="Times New Roman" w:cs="Times New Roman"/>
              </w:rPr>
              <w:t xml:space="preserve">other </w:t>
            </w:r>
            <w:r w:rsidR="004077C1" w:rsidRPr="00DD5728">
              <w:rPr>
                <w:rFonts w:ascii="Times New Roman" w:eastAsia="Times New Roman" w:hAnsi="Times New Roman" w:cs="Times New Roman"/>
              </w:rPr>
              <w:t>criteria</w:t>
            </w:r>
            <w:r w:rsidR="0051347A">
              <w:rPr>
                <w:rFonts w:ascii="Times New Roman" w:eastAsia="Times New Roman" w:hAnsi="Times New Roman" w:cs="Times New Roman"/>
              </w:rPr>
              <w:t xml:space="preserve"> (</w:t>
            </w:r>
            <w:r w:rsidR="004077C1" w:rsidRPr="00DD5728">
              <w:rPr>
                <w:rFonts w:ascii="Times New Roman" w:eastAsia="Times New Roman" w:hAnsi="Times New Roman" w:cs="Times New Roman"/>
              </w:rPr>
              <w:t>if the Account Name or UC Acc</w:t>
            </w:r>
            <w:r w:rsidR="00DA4855">
              <w:rPr>
                <w:rFonts w:ascii="Times New Roman" w:eastAsia="Times New Roman" w:hAnsi="Times New Roman" w:cs="Times New Roman"/>
              </w:rPr>
              <w:t>oun</w:t>
            </w:r>
            <w:r w:rsidR="004077C1" w:rsidRPr="00DD5728">
              <w:rPr>
                <w:rFonts w:ascii="Times New Roman" w:eastAsia="Times New Roman" w:hAnsi="Times New Roman" w:cs="Times New Roman"/>
              </w:rPr>
              <w:t>t-Fund are unknown</w:t>
            </w:r>
            <w:r w:rsidR="0051347A">
              <w:rPr>
                <w:rFonts w:ascii="Times New Roman" w:eastAsia="Times New Roman" w:hAnsi="Times New Roman" w:cs="Times New Roman"/>
              </w:rPr>
              <w:t xml:space="preserve">) by </w:t>
            </w:r>
            <w:r>
              <w:rPr>
                <w:rFonts w:ascii="Times New Roman" w:eastAsia="Times New Roman" w:hAnsi="Times New Roman" w:cs="Times New Roman"/>
              </w:rPr>
              <w:t>entering</w:t>
            </w:r>
            <w:r w:rsidR="0051347A">
              <w:rPr>
                <w:rFonts w:ascii="Times New Roman" w:eastAsia="Times New Roman" w:hAnsi="Times New Roman" w:cs="Times New Roman"/>
              </w:rPr>
              <w:t xml:space="preserve"> search qualifiers</w:t>
            </w:r>
            <w:r w:rsidR="004077C1" w:rsidRPr="00DD5728">
              <w:rPr>
                <w:rFonts w:ascii="Times New Roman" w:eastAsia="Times New Roman" w:hAnsi="Times New Roman" w:cs="Times New Roman"/>
              </w:rPr>
              <w:t>:</w:t>
            </w:r>
          </w:p>
          <w:p w:rsidR="004077C1" w:rsidRPr="00DD5728" w:rsidRDefault="004077C1" w:rsidP="004077C1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F4433">
              <w:rPr>
                <w:rFonts w:ascii="Times New Roman" w:eastAsia="Times New Roman" w:hAnsi="Times New Roman" w:cs="Times New Roman"/>
                <w:b/>
              </w:rPr>
              <w:t>Organization Code</w:t>
            </w:r>
            <w:r w:rsidR="00BF4433">
              <w:rPr>
                <w:rFonts w:ascii="Times New Roman" w:eastAsia="Times New Roman" w:hAnsi="Times New Roman" w:cs="Times New Roman"/>
              </w:rPr>
              <w:t xml:space="preserve"> -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The 4-digit code given to each unit/department/organization in KFS</w:t>
            </w:r>
          </w:p>
          <w:p w:rsidR="004077C1" w:rsidRPr="00DD5728" w:rsidRDefault="004077C1" w:rsidP="004077C1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F4433">
              <w:rPr>
                <w:rFonts w:ascii="Times New Roman" w:eastAsia="Times New Roman" w:hAnsi="Times New Roman" w:cs="Times New Roman"/>
                <w:b/>
              </w:rPr>
              <w:t>Sub-Fund Group Code</w:t>
            </w:r>
            <w:r w:rsidR="00BF44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D24BEB">
              <w:rPr>
                <w:rFonts w:ascii="Times New Roman" w:eastAsia="Times New Roman" w:hAnsi="Times New Roman" w:cs="Times New Roman"/>
              </w:rPr>
              <w:t xml:space="preserve">- </w:t>
            </w:r>
            <w:r w:rsidR="001B265F">
              <w:rPr>
                <w:rFonts w:ascii="Times New Roman" w:eastAsia="Times New Roman" w:hAnsi="Times New Roman" w:cs="Times New Roman"/>
              </w:rPr>
              <w:t xml:space="preserve"> T</w:t>
            </w:r>
            <w:r w:rsidRPr="00DD5728">
              <w:rPr>
                <w:rFonts w:ascii="Times New Roman" w:eastAsia="Times New Roman" w:hAnsi="Times New Roman" w:cs="Times New Roman"/>
              </w:rPr>
              <w:t>he</w:t>
            </w:r>
            <w:proofErr w:type="gramEnd"/>
            <w:r w:rsidRPr="00DD5728">
              <w:rPr>
                <w:rFonts w:ascii="Times New Roman" w:eastAsia="Times New Roman" w:hAnsi="Times New Roman" w:cs="Times New Roman"/>
              </w:rPr>
              <w:t xml:space="preserve"> first </w:t>
            </w:r>
            <w:r w:rsidR="00BF4433">
              <w:rPr>
                <w:rFonts w:ascii="Times New Roman" w:eastAsia="Times New Roman" w:hAnsi="Times New Roman" w:cs="Times New Roman"/>
              </w:rPr>
              <w:t>2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letters of the KFS Account Number (except for Plant Funds)</w:t>
            </w:r>
            <w:r w:rsidR="00BF4433">
              <w:rPr>
                <w:rFonts w:ascii="Times New Roman" w:eastAsia="Times New Roman" w:hAnsi="Times New Roman" w:cs="Times New Roman"/>
              </w:rPr>
              <w:t>. I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t categorizes different types of funding for reporting </w:t>
            </w:r>
          </w:p>
          <w:p w:rsidR="0002017C" w:rsidRDefault="0002017C" w:rsidP="0002017C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F4433">
              <w:rPr>
                <w:b/>
                <w:noProof/>
              </w:rPr>
              <w:drawing>
                <wp:anchor distT="0" distB="0" distL="114300" distR="114300" simplePos="0" relativeHeight="251723776" behindDoc="0" locked="0" layoutInCell="1" allowOverlap="1" wp14:anchorId="375CA934" wp14:editId="78D3F187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552450</wp:posOffset>
                  </wp:positionV>
                  <wp:extent cx="2505456" cy="2551176"/>
                  <wp:effectExtent l="19050" t="19050" r="28575" b="20955"/>
                  <wp:wrapSquare wrapText="bothSides"/>
                  <wp:docPr id="9" name="Picture 9" descr="C:\DOCUME~1\mplee\LOCALS~1\Temp\SNAGHTML660283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~1\mplee\LOCALS~1\Temp\SNAGHTML660283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456" cy="25511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7C1" w:rsidRPr="00BF4433">
              <w:rPr>
                <w:rFonts w:ascii="Times New Roman" w:eastAsia="Times New Roman" w:hAnsi="Times New Roman" w:cs="Times New Roman"/>
                <w:b/>
              </w:rPr>
              <w:t>Fiscal Officer Principal Name</w:t>
            </w:r>
            <w:r w:rsidR="00BF4433">
              <w:rPr>
                <w:rFonts w:ascii="Times New Roman" w:eastAsia="Times New Roman" w:hAnsi="Times New Roman" w:cs="Times New Roman"/>
              </w:rPr>
              <w:t xml:space="preserve"> -</w:t>
            </w:r>
            <w:r w:rsidR="004077C1" w:rsidRPr="00DD5728">
              <w:rPr>
                <w:rFonts w:ascii="Times New Roman" w:eastAsia="Times New Roman" w:hAnsi="Times New Roman" w:cs="Times New Roman"/>
              </w:rPr>
              <w:t xml:space="preserve">  UCInetID of the Fiscal Officer responsible for a KFS Account</w:t>
            </w:r>
          </w:p>
          <w:p w:rsidR="00311255" w:rsidRPr="0002017C" w:rsidRDefault="00BF4433" w:rsidP="0002017C">
            <w:pPr>
              <w:pStyle w:val="ListParagraph"/>
              <w:numPr>
                <w:ilvl w:val="0"/>
                <w:numId w:val="5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Press</w:t>
            </w:r>
            <w:r w:rsidR="00F85738" w:rsidRPr="0002017C">
              <w:rPr>
                <w:rFonts w:ascii="Times New Roman" w:eastAsia="Times New Roman" w:hAnsi="Times New Roman" w:cs="Times New Roman"/>
              </w:rPr>
              <w:t xml:space="preserve"> the </w:t>
            </w:r>
            <w:r w:rsidR="00F85738" w:rsidRPr="0002017C">
              <w:rPr>
                <w:rFonts w:ascii="Times New Roman" w:eastAsia="Times New Roman" w:hAnsi="Times New Roman" w:cs="Times New Roman"/>
                <w:b/>
              </w:rPr>
              <w:t>search</w:t>
            </w:r>
            <w:r w:rsidR="00F85738" w:rsidRPr="0002017C">
              <w:rPr>
                <w:rFonts w:ascii="Times New Roman" w:eastAsia="Times New Roman" w:hAnsi="Times New Roman" w:cs="Times New Roman"/>
              </w:rPr>
              <w:t xml:space="preserve"> button, once search criteria has been entered</w:t>
            </w:r>
          </w:p>
          <w:p w:rsidR="00311255" w:rsidRPr="008356D1" w:rsidRDefault="00311255" w:rsidP="00835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077C1" w:rsidRPr="00DD5728" w:rsidTr="00373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4077C1" w:rsidRPr="00DD5728" w:rsidRDefault="00165FC7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</w:tcPr>
          <w:p w:rsidR="004077C1" w:rsidRPr="00DD5728" w:rsidRDefault="00165FC7" w:rsidP="00AD0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DD5728">
              <w:rPr>
                <w:rFonts w:ascii="Times New Roman" w:hAnsi="Times New Roman" w:cs="Times New Roman"/>
                <w:noProof/>
              </w:rPr>
              <w:t>Review Search Results</w:t>
            </w:r>
          </w:p>
        </w:tc>
        <w:tc>
          <w:tcPr>
            <w:tcW w:w="6927" w:type="dxa"/>
          </w:tcPr>
          <w:p w:rsidR="004077C1" w:rsidRPr="00DD5728" w:rsidRDefault="00DD5728" w:rsidP="00165FC7">
            <w:pPr>
              <w:pStyle w:val="ListParagraph"/>
              <w:numPr>
                <w:ilvl w:val="0"/>
                <w:numId w:val="1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DD5728">
              <w:rPr>
                <w:rFonts w:ascii="Times New Roman" w:eastAsia="Times New Roman" w:hAnsi="Times New Roman" w:cs="Times New Roman"/>
              </w:rPr>
              <w:t>earch</w:t>
            </w:r>
            <w:r w:rsidR="004077C1" w:rsidRPr="00DD5728">
              <w:rPr>
                <w:rFonts w:ascii="Times New Roman" w:eastAsia="Times New Roman" w:hAnsi="Times New Roman" w:cs="Times New Roman"/>
              </w:rPr>
              <w:t xml:space="preserve"> results will display </w:t>
            </w:r>
            <w:r w:rsidR="009E74BD">
              <w:rPr>
                <w:rFonts w:ascii="Times New Roman" w:eastAsia="Times New Roman" w:hAnsi="Times New Roman" w:cs="Times New Roman"/>
              </w:rPr>
              <w:t>under</w:t>
            </w:r>
            <w:r w:rsidR="004077C1" w:rsidRPr="00DD5728">
              <w:rPr>
                <w:rFonts w:ascii="Times New Roman" w:eastAsia="Times New Roman" w:hAnsi="Times New Roman" w:cs="Times New Roman"/>
              </w:rPr>
              <w:t xml:space="preserve"> the </w:t>
            </w:r>
            <w:r w:rsidR="00165FC7" w:rsidRPr="00DD5728">
              <w:rPr>
                <w:rFonts w:ascii="Times New Roman" w:eastAsia="Times New Roman" w:hAnsi="Times New Roman" w:cs="Times New Roman"/>
                <w:b/>
              </w:rPr>
              <w:t>search</w:t>
            </w:r>
            <w:r>
              <w:rPr>
                <w:rFonts w:ascii="Times New Roman" w:eastAsia="Times New Roman" w:hAnsi="Times New Roman" w:cs="Times New Roman"/>
              </w:rPr>
              <w:t xml:space="preserve"> button</w:t>
            </w:r>
          </w:p>
          <w:p w:rsidR="004077C1" w:rsidRPr="00E81448" w:rsidRDefault="00E81448" w:rsidP="001B265F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If you </w:t>
            </w:r>
            <w:r w:rsidR="00D24BEB">
              <w:rPr>
                <w:rFonts w:ascii="Times New Roman" w:eastAsia="Times New Roman" w:hAnsi="Times New Roman" w:cs="Times New Roman"/>
              </w:rPr>
              <w:t xml:space="preserve">don’t </w:t>
            </w:r>
            <w:r w:rsidR="00D24BEB" w:rsidRPr="00E81448">
              <w:rPr>
                <w:rFonts w:ascii="Times New Roman" w:eastAsia="Times New Roman" w:hAnsi="Times New Roman" w:cs="Times New Roman"/>
              </w:rPr>
              <w:t>find</w:t>
            </w:r>
            <w:r w:rsidR="004077C1" w:rsidRPr="00E81448">
              <w:rPr>
                <w:rFonts w:ascii="Times New Roman" w:eastAsia="Times New Roman" w:hAnsi="Times New Roman" w:cs="Times New Roman"/>
              </w:rPr>
              <w:t xml:space="preserve"> the desired search result, the search criteria might need to be edited</w:t>
            </w:r>
            <w:r>
              <w:rPr>
                <w:rFonts w:ascii="Times New Roman" w:eastAsia="Times New Roman" w:hAnsi="Times New Roman" w:cs="Times New Roman"/>
              </w:rPr>
              <w:t xml:space="preserve">, e.g. </w:t>
            </w:r>
            <w:r w:rsidR="004077C1" w:rsidRPr="00E81448">
              <w:rPr>
                <w:rFonts w:ascii="Times New Roman" w:eastAsia="Times New Roman" w:hAnsi="Times New Roman" w:cs="Times New Roman"/>
              </w:rPr>
              <w:t>Fix spelling errors</w:t>
            </w:r>
            <w:r>
              <w:rPr>
                <w:rFonts w:ascii="Times New Roman" w:eastAsia="Times New Roman" w:hAnsi="Times New Roman" w:cs="Times New Roman"/>
              </w:rPr>
              <w:t xml:space="preserve"> or</w:t>
            </w:r>
            <w:r w:rsidR="001B265F">
              <w:rPr>
                <w:rFonts w:ascii="Times New Roman" w:eastAsia="Times New Roman" w:hAnsi="Times New Roman" w:cs="Times New Roman"/>
              </w:rPr>
              <w:t xml:space="preserve"> </w:t>
            </w:r>
            <w:r w:rsidR="004077C1" w:rsidRPr="00E81448">
              <w:rPr>
                <w:rFonts w:ascii="Times New Roman" w:eastAsia="Times New Roman" w:hAnsi="Times New Roman" w:cs="Times New Roman"/>
              </w:rPr>
              <w:t xml:space="preserve"> </w:t>
            </w:r>
            <w:r w:rsidR="001B265F">
              <w:rPr>
                <w:rFonts w:ascii="Times New Roman" w:eastAsia="Times New Roman" w:hAnsi="Times New Roman" w:cs="Times New Roman"/>
              </w:rPr>
              <w:t>a</w:t>
            </w:r>
            <w:r w:rsidR="004077C1" w:rsidRPr="00E81448">
              <w:rPr>
                <w:rFonts w:ascii="Times New Roman" w:eastAsia="Times New Roman" w:hAnsi="Times New Roman" w:cs="Times New Roman"/>
              </w:rPr>
              <w:t xml:space="preserve">dd </w:t>
            </w:r>
            <w:r w:rsidR="004077C1" w:rsidRPr="00E81448">
              <w:rPr>
                <w:rFonts w:ascii="Times New Roman" w:eastAsia="Times New Roman" w:hAnsi="Times New Roman" w:cs="Times New Roman"/>
                <w:b/>
              </w:rPr>
              <w:t>“*”</w:t>
            </w:r>
            <w:r w:rsidR="004077C1" w:rsidRPr="00E81448">
              <w:rPr>
                <w:rFonts w:ascii="Times New Roman" w:eastAsia="Times New Roman" w:hAnsi="Times New Roman" w:cs="Times New Roman"/>
              </w:rPr>
              <w:t xml:space="preserve"> to search qualifiers</w:t>
            </w:r>
            <w:r>
              <w:rPr>
                <w:rFonts w:ascii="Times New Roman" w:eastAsia="Times New Roman" w:hAnsi="Times New Roman" w:cs="Times New Roman"/>
              </w:rPr>
              <w:t xml:space="preserve"> or u</w:t>
            </w:r>
            <w:r w:rsidR="004077C1" w:rsidRPr="00E81448">
              <w:rPr>
                <w:rFonts w:ascii="Times New Roman" w:eastAsia="Times New Roman" w:hAnsi="Times New Roman" w:cs="Times New Roman"/>
              </w:rPr>
              <w:t>se partial search words)</w:t>
            </w:r>
          </w:p>
        </w:tc>
      </w:tr>
      <w:tr w:rsidR="00311255" w:rsidRPr="00DD5728" w:rsidTr="00373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311255" w:rsidRPr="00DD5728" w:rsidRDefault="00165FC7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</w:tcPr>
          <w:p w:rsidR="00311255" w:rsidRPr="00DD5728" w:rsidRDefault="00386DAF" w:rsidP="0038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DD572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24800" behindDoc="0" locked="0" layoutInCell="1" allowOverlap="1" wp14:anchorId="67B7407C" wp14:editId="7C31B34E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348367</wp:posOffset>
                  </wp:positionV>
                  <wp:extent cx="5470498" cy="1115141"/>
                  <wp:effectExtent l="0" t="0" r="0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0498" cy="111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DCC" w:rsidRPr="00DD5728">
              <w:rPr>
                <w:rFonts w:ascii="Times New Roman" w:hAnsi="Times New Roman" w:cs="Times New Roman"/>
                <w:noProof/>
              </w:rPr>
              <w:t xml:space="preserve">Select the desired </w:t>
            </w:r>
            <w:r w:rsidRPr="00DD5728">
              <w:rPr>
                <w:rFonts w:ascii="Times New Roman" w:hAnsi="Times New Roman" w:cs="Times New Roman"/>
                <w:noProof/>
              </w:rPr>
              <w:t>KFS Account</w:t>
            </w:r>
          </w:p>
        </w:tc>
        <w:tc>
          <w:tcPr>
            <w:tcW w:w="6927" w:type="dxa"/>
          </w:tcPr>
          <w:p w:rsidR="00C95DCC" w:rsidRPr="00921A92" w:rsidRDefault="00311255" w:rsidP="00DF6E4A">
            <w:pPr>
              <w:pStyle w:val="ListParagraph"/>
              <w:numPr>
                <w:ilvl w:val="0"/>
                <w:numId w:val="6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21A92">
              <w:rPr>
                <w:rFonts w:ascii="Times New Roman" w:eastAsia="Times New Roman" w:hAnsi="Times New Roman" w:cs="Times New Roman"/>
              </w:rPr>
              <w:t xml:space="preserve">From the </w:t>
            </w:r>
            <w:r w:rsidR="00C95DCC" w:rsidRPr="00921A92">
              <w:rPr>
                <w:rFonts w:ascii="Times New Roman" w:eastAsia="Times New Roman" w:hAnsi="Times New Roman" w:cs="Times New Roman"/>
              </w:rPr>
              <w:t xml:space="preserve">list of search results, </w:t>
            </w:r>
            <w:r w:rsidR="00DA4855" w:rsidRPr="00921A92">
              <w:rPr>
                <w:rFonts w:ascii="Times New Roman" w:eastAsia="Times New Roman" w:hAnsi="Times New Roman" w:cs="Times New Roman"/>
              </w:rPr>
              <w:t>identify the</w:t>
            </w:r>
            <w:r w:rsidR="00D24BEB">
              <w:rPr>
                <w:rFonts w:ascii="Times New Roman" w:eastAsia="Times New Roman" w:hAnsi="Times New Roman" w:cs="Times New Roman"/>
              </w:rPr>
              <w:t xml:space="preserve"> correct</w:t>
            </w:r>
            <w:r w:rsidR="00DA4855" w:rsidRPr="00921A92">
              <w:rPr>
                <w:rFonts w:ascii="Times New Roman" w:eastAsia="Times New Roman" w:hAnsi="Times New Roman" w:cs="Times New Roman"/>
              </w:rPr>
              <w:t xml:space="preserve"> Account</w:t>
            </w:r>
            <w:bookmarkStart w:id="0" w:name="_GoBack"/>
            <w:bookmarkEnd w:id="0"/>
            <w:r w:rsidR="00DA4855" w:rsidRPr="00921A92">
              <w:rPr>
                <w:rFonts w:ascii="Times New Roman" w:eastAsia="Times New Roman" w:hAnsi="Times New Roman" w:cs="Times New Roman"/>
              </w:rPr>
              <w:t xml:space="preserve"> and </w:t>
            </w:r>
            <w:r w:rsidR="00C95DCC" w:rsidRPr="00921A92">
              <w:rPr>
                <w:rFonts w:ascii="Times New Roman" w:eastAsia="Times New Roman" w:hAnsi="Times New Roman" w:cs="Times New Roman"/>
              </w:rPr>
              <w:t xml:space="preserve">select </w:t>
            </w:r>
            <w:r w:rsidR="00DA4855" w:rsidRPr="00921A92">
              <w:rPr>
                <w:rFonts w:ascii="Times New Roman" w:eastAsia="Times New Roman" w:hAnsi="Times New Roman" w:cs="Times New Roman"/>
              </w:rPr>
              <w:t xml:space="preserve">the </w:t>
            </w:r>
            <w:r w:rsidR="00C95DCC" w:rsidRPr="00921A92">
              <w:rPr>
                <w:rFonts w:ascii="Times New Roman" w:eastAsia="Times New Roman" w:hAnsi="Times New Roman" w:cs="Times New Roman"/>
                <w:b/>
              </w:rPr>
              <w:t>return value</w:t>
            </w:r>
            <w:r w:rsidR="00DA4855" w:rsidRPr="00921A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A4855" w:rsidRPr="00921A92">
              <w:rPr>
                <w:rFonts w:ascii="Times New Roman" w:eastAsia="Times New Roman" w:hAnsi="Times New Roman" w:cs="Times New Roman"/>
              </w:rPr>
              <w:t>link</w:t>
            </w:r>
            <w:r w:rsidR="00E81448">
              <w:rPr>
                <w:rFonts w:ascii="Times New Roman" w:eastAsia="Times New Roman" w:hAnsi="Times New Roman" w:cs="Times New Roman"/>
              </w:rPr>
              <w:t xml:space="preserve"> on the left.</w:t>
            </w:r>
          </w:p>
          <w:p w:rsidR="00C95DCC" w:rsidRPr="00DD5728" w:rsidRDefault="00C95DCC" w:rsidP="00DF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C95DCC" w:rsidRPr="00DD5728" w:rsidRDefault="00C95DCC" w:rsidP="00DF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DF6E4A" w:rsidRPr="00DD5728" w:rsidRDefault="00DF6E4A" w:rsidP="00DF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DF6E4A" w:rsidRPr="00DD5728" w:rsidRDefault="00DF6E4A" w:rsidP="00DF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DF6E4A" w:rsidRPr="00DD5728" w:rsidRDefault="00DF6E4A" w:rsidP="00DF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DF6E4A" w:rsidRPr="00DD5728" w:rsidRDefault="00DF6E4A" w:rsidP="00DF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C95DCC" w:rsidRPr="00DD5728" w:rsidRDefault="00C95DCC" w:rsidP="00DF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C95DCC" w:rsidRPr="00DD5728" w:rsidRDefault="00C95DCC" w:rsidP="00D24BEB">
            <w:pPr>
              <w:pStyle w:val="ListParagraph"/>
              <w:numPr>
                <w:ilvl w:val="0"/>
                <w:numId w:val="6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 xml:space="preserve">Selecting </w:t>
            </w:r>
            <w:r w:rsidRPr="00D24BEB">
              <w:rPr>
                <w:rFonts w:ascii="Times New Roman" w:eastAsia="Times New Roman" w:hAnsi="Times New Roman" w:cs="Times New Roman"/>
                <w:b/>
              </w:rPr>
              <w:t>return value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will take </w:t>
            </w:r>
            <w:r w:rsidR="00D24BEB">
              <w:rPr>
                <w:rFonts w:ascii="Times New Roman" w:eastAsia="Times New Roman" w:hAnsi="Times New Roman" w:cs="Times New Roman"/>
              </w:rPr>
              <w:t>you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back to </w:t>
            </w:r>
            <w:r w:rsidR="00D24BEB">
              <w:rPr>
                <w:rFonts w:ascii="Times New Roman" w:eastAsia="Times New Roman" w:hAnsi="Times New Roman" w:cs="Times New Roman"/>
              </w:rPr>
              <w:t>your</w:t>
            </w:r>
            <w:r w:rsidR="00386DAF" w:rsidRPr="00DD5728">
              <w:rPr>
                <w:rFonts w:ascii="Times New Roman" w:eastAsia="Times New Roman" w:hAnsi="Times New Roman" w:cs="Times New Roman"/>
              </w:rPr>
              <w:t xml:space="preserve"> eDoc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and populate the </w:t>
            </w:r>
            <w:r w:rsidR="00B162D1" w:rsidRPr="00D24BEB">
              <w:rPr>
                <w:rFonts w:ascii="Times New Roman" w:eastAsia="Times New Roman" w:hAnsi="Times New Roman" w:cs="Times New Roman"/>
                <w:b/>
              </w:rPr>
              <w:t>Account Number</w:t>
            </w:r>
            <w:r w:rsidR="00B162D1">
              <w:rPr>
                <w:rFonts w:ascii="Times New Roman" w:eastAsia="Times New Roman" w:hAnsi="Times New Roman" w:cs="Times New Roman"/>
              </w:rPr>
              <w:t xml:space="preserve"> </w:t>
            </w:r>
            <w:r w:rsidR="00386DAF" w:rsidRPr="00DD5728">
              <w:rPr>
                <w:rFonts w:ascii="Times New Roman" w:eastAsia="Times New Roman" w:hAnsi="Times New Roman" w:cs="Times New Roman"/>
              </w:rPr>
              <w:t>field with the selected Account</w:t>
            </w:r>
          </w:p>
        </w:tc>
      </w:tr>
      <w:tr w:rsidR="00386DAF" w:rsidRPr="00DD5728" w:rsidTr="00373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386DAF" w:rsidRPr="00DD5728" w:rsidRDefault="00386DAF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2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5" w:type="dxa"/>
          </w:tcPr>
          <w:p w:rsidR="00386DAF" w:rsidRPr="00DD5728" w:rsidRDefault="00386DAF" w:rsidP="00386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DD572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25824" behindDoc="0" locked="0" layoutInCell="1" allowOverlap="1" wp14:anchorId="19B8A482" wp14:editId="5B8BDBBA">
                  <wp:simplePos x="0" y="0"/>
                  <wp:positionH relativeFrom="column">
                    <wp:posOffset>54223</wp:posOffset>
                  </wp:positionH>
                  <wp:positionV relativeFrom="paragraph">
                    <wp:posOffset>857885</wp:posOffset>
                  </wp:positionV>
                  <wp:extent cx="5788549" cy="733464"/>
                  <wp:effectExtent l="0" t="0" r="317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8549" cy="73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5728">
              <w:rPr>
                <w:rFonts w:ascii="Times New Roman" w:hAnsi="Times New Roman" w:cs="Times New Roman"/>
                <w:noProof/>
              </w:rPr>
              <w:t>Confirm/Add the Account Number on the eDoc</w:t>
            </w:r>
          </w:p>
        </w:tc>
        <w:tc>
          <w:tcPr>
            <w:tcW w:w="6927" w:type="dxa"/>
          </w:tcPr>
          <w:p w:rsidR="00DD5728" w:rsidRPr="00DD5728" w:rsidRDefault="00386DAF" w:rsidP="00386DAF">
            <w:pPr>
              <w:pStyle w:val="ListParagraph"/>
              <w:numPr>
                <w:ilvl w:val="0"/>
                <w:numId w:val="12"/>
              </w:numPr>
              <w:ind w:left="233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 xml:space="preserve">The KFS eDoc </w:t>
            </w:r>
            <w:r w:rsidR="0002017C">
              <w:rPr>
                <w:rFonts w:ascii="Times New Roman" w:eastAsia="Times New Roman" w:hAnsi="Times New Roman" w:cs="Times New Roman"/>
              </w:rPr>
              <w:t>will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show a confirmation of the Account (with brief</w:t>
            </w:r>
            <w:r w:rsidR="0002017C">
              <w:rPr>
                <w:rFonts w:ascii="Times New Roman" w:eastAsia="Times New Roman" w:hAnsi="Times New Roman" w:cs="Times New Roman"/>
              </w:rPr>
              <w:t xml:space="preserve"> information) once ‘returned’</w:t>
            </w:r>
          </w:p>
          <w:p w:rsidR="00386DAF" w:rsidRPr="00DD5728" w:rsidRDefault="00E81448" w:rsidP="00386DAF">
            <w:pPr>
              <w:pStyle w:val="ListParagraph"/>
              <w:numPr>
                <w:ilvl w:val="0"/>
                <w:numId w:val="12"/>
              </w:numPr>
              <w:ind w:left="233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Enter </w:t>
            </w:r>
            <w:r w:rsidR="006A6FFA">
              <w:rPr>
                <w:rFonts w:ascii="Times New Roman" w:eastAsia="Times New Roman" w:hAnsi="Times New Roman" w:cs="Times New Roman"/>
              </w:rPr>
              <w:t xml:space="preserve">all </w:t>
            </w:r>
            <w:r w:rsidR="00386DAF" w:rsidRPr="00DD5728">
              <w:rPr>
                <w:rFonts w:ascii="Times New Roman" w:eastAsia="Times New Roman" w:hAnsi="Times New Roman" w:cs="Times New Roman"/>
              </w:rPr>
              <w:t xml:space="preserve">items in the </w:t>
            </w:r>
            <w:r w:rsidR="00DD5728" w:rsidRPr="00DD5728">
              <w:rPr>
                <w:rFonts w:ascii="Times New Roman" w:eastAsia="Times New Roman" w:hAnsi="Times New Roman" w:cs="Times New Roman"/>
              </w:rPr>
              <w:t>Accounting</w:t>
            </w:r>
            <w:r w:rsidR="00386DAF" w:rsidRPr="00DD5728">
              <w:rPr>
                <w:rFonts w:ascii="Times New Roman" w:eastAsia="Times New Roman" w:hAnsi="Times New Roman" w:cs="Times New Roman"/>
              </w:rPr>
              <w:t xml:space="preserve"> Lines section (</w:t>
            </w:r>
            <w:r w:rsidR="006A6FFA">
              <w:rPr>
                <w:rFonts w:ascii="Times New Roman" w:eastAsia="Times New Roman" w:hAnsi="Times New Roman" w:cs="Times New Roman"/>
              </w:rPr>
              <w:t xml:space="preserve">required items </w:t>
            </w:r>
            <w:r w:rsidR="00386DAF" w:rsidRPr="00DD5728">
              <w:rPr>
                <w:rFonts w:ascii="Times New Roman" w:eastAsia="Times New Roman" w:hAnsi="Times New Roman" w:cs="Times New Roman"/>
              </w:rPr>
              <w:t xml:space="preserve">identified by a *), before </w:t>
            </w:r>
            <w:r w:rsidR="00D24BEB">
              <w:rPr>
                <w:rFonts w:ascii="Times New Roman" w:eastAsia="Times New Roman" w:hAnsi="Times New Roman" w:cs="Times New Roman"/>
              </w:rPr>
              <w:t>press</w:t>
            </w:r>
            <w:r w:rsidR="00386DAF" w:rsidRPr="00DD5728">
              <w:rPr>
                <w:rFonts w:ascii="Times New Roman" w:eastAsia="Times New Roman" w:hAnsi="Times New Roman" w:cs="Times New Roman"/>
              </w:rPr>
              <w:t xml:space="preserve">ing the </w:t>
            </w:r>
            <w:r w:rsidR="00386DAF" w:rsidRPr="00DD5728">
              <w:rPr>
                <w:rFonts w:ascii="Times New Roman" w:eastAsia="Times New Roman" w:hAnsi="Times New Roman" w:cs="Times New Roman"/>
                <w:b/>
              </w:rPr>
              <w:t xml:space="preserve">add </w:t>
            </w:r>
            <w:r w:rsidR="00386DAF" w:rsidRPr="00DD5728">
              <w:rPr>
                <w:rFonts w:ascii="Times New Roman" w:eastAsia="Times New Roman" w:hAnsi="Times New Roman" w:cs="Times New Roman"/>
              </w:rPr>
              <w:t xml:space="preserve">button to add the Accounting Line string to </w:t>
            </w:r>
            <w:r>
              <w:rPr>
                <w:rFonts w:ascii="Times New Roman" w:eastAsia="Times New Roman" w:hAnsi="Times New Roman" w:cs="Times New Roman"/>
              </w:rPr>
              <w:t>you</w:t>
            </w:r>
            <w:r w:rsidR="00D24BEB">
              <w:rPr>
                <w:rFonts w:ascii="Times New Roman" w:eastAsia="Times New Roman" w:hAnsi="Times New Roman" w:cs="Times New Roman"/>
              </w:rPr>
              <w:t>r</w:t>
            </w:r>
            <w:r w:rsidR="00386DAF" w:rsidRPr="00DD5728">
              <w:rPr>
                <w:rFonts w:ascii="Times New Roman" w:eastAsia="Times New Roman" w:hAnsi="Times New Roman" w:cs="Times New Roman"/>
              </w:rPr>
              <w:t xml:space="preserve"> eDoc</w:t>
            </w:r>
            <w:r w:rsidR="00386DAF" w:rsidRPr="00DD5728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DD5728" w:rsidRPr="00DD5728" w:rsidRDefault="00DD5728" w:rsidP="00DD5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DD5728" w:rsidRPr="00DD5728" w:rsidRDefault="00DD5728" w:rsidP="00DD5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DD5728" w:rsidRPr="00DD5728" w:rsidRDefault="00DD5728" w:rsidP="00DD5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DD5728" w:rsidRPr="00DD5728" w:rsidRDefault="00DD5728" w:rsidP="00DD5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DD5728" w:rsidRPr="00DD5728" w:rsidRDefault="00DD5728" w:rsidP="00DD5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6DAF" w:rsidRPr="00D85164" w:rsidRDefault="00386DAF" w:rsidP="00E51B15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sectPr w:rsidR="00386DAF" w:rsidRPr="00D85164" w:rsidSect="00C70B2F">
      <w:footerReference w:type="default" r:id="rId21"/>
      <w:footerReference w:type="first" r:id="rId2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58" w:rsidRDefault="00C96F58" w:rsidP="002D4E8C">
      <w:pPr>
        <w:spacing w:after="0" w:line="240" w:lineRule="auto"/>
      </w:pPr>
      <w:r>
        <w:separator/>
      </w:r>
    </w:p>
  </w:endnote>
  <w:endnote w:type="continuationSeparator" w:id="0">
    <w:p w:rsidR="00C96F58" w:rsidRDefault="00C96F58" w:rsidP="002D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6660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45397" w:rsidRDefault="00F453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05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45397" w:rsidRDefault="00F45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68473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4481" w:rsidRDefault="002844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65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4481" w:rsidRDefault="00284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58" w:rsidRDefault="00C96F58" w:rsidP="002D4E8C">
      <w:pPr>
        <w:spacing w:after="0" w:line="240" w:lineRule="auto"/>
      </w:pPr>
      <w:r>
        <w:separator/>
      </w:r>
    </w:p>
  </w:footnote>
  <w:footnote w:type="continuationSeparator" w:id="0">
    <w:p w:rsidR="00C96F58" w:rsidRDefault="00C96F58" w:rsidP="002D4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F4E"/>
    <w:multiLevelType w:val="hybridMultilevel"/>
    <w:tmpl w:val="274A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5C2"/>
    <w:multiLevelType w:val="hybridMultilevel"/>
    <w:tmpl w:val="983C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78E4"/>
    <w:multiLevelType w:val="hybridMultilevel"/>
    <w:tmpl w:val="983C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18AF"/>
    <w:multiLevelType w:val="hybridMultilevel"/>
    <w:tmpl w:val="482C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B4EBA"/>
    <w:multiLevelType w:val="hybridMultilevel"/>
    <w:tmpl w:val="983C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914AB"/>
    <w:multiLevelType w:val="hybridMultilevel"/>
    <w:tmpl w:val="F52091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5C2217"/>
    <w:multiLevelType w:val="hybridMultilevel"/>
    <w:tmpl w:val="AF34EE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359A2"/>
    <w:multiLevelType w:val="hybridMultilevel"/>
    <w:tmpl w:val="5132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C7B7D"/>
    <w:multiLevelType w:val="hybridMultilevel"/>
    <w:tmpl w:val="983C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457B4"/>
    <w:multiLevelType w:val="hybridMultilevel"/>
    <w:tmpl w:val="9B849F12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03968"/>
    <w:multiLevelType w:val="hybridMultilevel"/>
    <w:tmpl w:val="5132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5404C"/>
    <w:multiLevelType w:val="hybridMultilevel"/>
    <w:tmpl w:val="274A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038A5"/>
    <w:rsid w:val="0000461C"/>
    <w:rsid w:val="00006054"/>
    <w:rsid w:val="000076F8"/>
    <w:rsid w:val="00010AB8"/>
    <w:rsid w:val="00013D94"/>
    <w:rsid w:val="0002017C"/>
    <w:rsid w:val="00033980"/>
    <w:rsid w:val="000343BE"/>
    <w:rsid w:val="00037573"/>
    <w:rsid w:val="00042EEF"/>
    <w:rsid w:val="00047725"/>
    <w:rsid w:val="00047960"/>
    <w:rsid w:val="00052500"/>
    <w:rsid w:val="00052CE9"/>
    <w:rsid w:val="000725A9"/>
    <w:rsid w:val="000754CD"/>
    <w:rsid w:val="000A2BA0"/>
    <w:rsid w:val="000A6691"/>
    <w:rsid w:val="000A68E8"/>
    <w:rsid w:val="000B29D9"/>
    <w:rsid w:val="000D1FE5"/>
    <w:rsid w:val="000E0062"/>
    <w:rsid w:val="000E425C"/>
    <w:rsid w:val="000E48DB"/>
    <w:rsid w:val="000F7E6F"/>
    <w:rsid w:val="00104B4B"/>
    <w:rsid w:val="00106791"/>
    <w:rsid w:val="001178D5"/>
    <w:rsid w:val="00122571"/>
    <w:rsid w:val="0012274F"/>
    <w:rsid w:val="001375A4"/>
    <w:rsid w:val="001417A2"/>
    <w:rsid w:val="001473D5"/>
    <w:rsid w:val="0014756B"/>
    <w:rsid w:val="001530DC"/>
    <w:rsid w:val="00155296"/>
    <w:rsid w:val="00157ABD"/>
    <w:rsid w:val="00157F1C"/>
    <w:rsid w:val="001609E0"/>
    <w:rsid w:val="00165FC7"/>
    <w:rsid w:val="00167BA0"/>
    <w:rsid w:val="00171EF2"/>
    <w:rsid w:val="001721FD"/>
    <w:rsid w:val="00173127"/>
    <w:rsid w:val="001748DC"/>
    <w:rsid w:val="00177DF0"/>
    <w:rsid w:val="001820F4"/>
    <w:rsid w:val="00194498"/>
    <w:rsid w:val="001A5306"/>
    <w:rsid w:val="001B265F"/>
    <w:rsid w:val="001C40A1"/>
    <w:rsid w:val="001C5C0C"/>
    <w:rsid w:val="001D268E"/>
    <w:rsid w:val="001E31C3"/>
    <w:rsid w:val="001F54FF"/>
    <w:rsid w:val="001F5C13"/>
    <w:rsid w:val="001F703B"/>
    <w:rsid w:val="001F73BC"/>
    <w:rsid w:val="0020438C"/>
    <w:rsid w:val="00214AC6"/>
    <w:rsid w:val="0022102A"/>
    <w:rsid w:val="00231930"/>
    <w:rsid w:val="00251017"/>
    <w:rsid w:val="00252D4F"/>
    <w:rsid w:val="00267215"/>
    <w:rsid w:val="00282D8E"/>
    <w:rsid w:val="00284481"/>
    <w:rsid w:val="00294E15"/>
    <w:rsid w:val="00295C9B"/>
    <w:rsid w:val="00297143"/>
    <w:rsid w:val="002A2FCF"/>
    <w:rsid w:val="002B579B"/>
    <w:rsid w:val="002C198E"/>
    <w:rsid w:val="002C3672"/>
    <w:rsid w:val="002D3CE3"/>
    <w:rsid w:val="002D4E8C"/>
    <w:rsid w:val="002D5BED"/>
    <w:rsid w:val="002D7672"/>
    <w:rsid w:val="002E057C"/>
    <w:rsid w:val="002E3B35"/>
    <w:rsid w:val="002F326E"/>
    <w:rsid w:val="00305B84"/>
    <w:rsid w:val="00311255"/>
    <w:rsid w:val="00311D59"/>
    <w:rsid w:val="003201EA"/>
    <w:rsid w:val="00320AC8"/>
    <w:rsid w:val="00326C38"/>
    <w:rsid w:val="00332A82"/>
    <w:rsid w:val="0033706C"/>
    <w:rsid w:val="0034679E"/>
    <w:rsid w:val="0035107D"/>
    <w:rsid w:val="003625E9"/>
    <w:rsid w:val="00362E75"/>
    <w:rsid w:val="003717DB"/>
    <w:rsid w:val="00373EBD"/>
    <w:rsid w:val="0038048A"/>
    <w:rsid w:val="00380BC2"/>
    <w:rsid w:val="00386DAF"/>
    <w:rsid w:val="0038700D"/>
    <w:rsid w:val="00396714"/>
    <w:rsid w:val="003A1FD2"/>
    <w:rsid w:val="003B4B0C"/>
    <w:rsid w:val="003B6915"/>
    <w:rsid w:val="003C7C1A"/>
    <w:rsid w:val="003D5BDB"/>
    <w:rsid w:val="003E0CC3"/>
    <w:rsid w:val="003F17A1"/>
    <w:rsid w:val="003F659F"/>
    <w:rsid w:val="00401888"/>
    <w:rsid w:val="004077C1"/>
    <w:rsid w:val="0041081B"/>
    <w:rsid w:val="0041423C"/>
    <w:rsid w:val="00416DCC"/>
    <w:rsid w:val="00420017"/>
    <w:rsid w:val="004462D6"/>
    <w:rsid w:val="00450E86"/>
    <w:rsid w:val="00453F3A"/>
    <w:rsid w:val="00454F35"/>
    <w:rsid w:val="00455B69"/>
    <w:rsid w:val="00457FEB"/>
    <w:rsid w:val="004766AE"/>
    <w:rsid w:val="00483D57"/>
    <w:rsid w:val="00487B54"/>
    <w:rsid w:val="0049286D"/>
    <w:rsid w:val="00494E1F"/>
    <w:rsid w:val="00497971"/>
    <w:rsid w:val="004A1458"/>
    <w:rsid w:val="004C3A89"/>
    <w:rsid w:val="004D0503"/>
    <w:rsid w:val="004E1E65"/>
    <w:rsid w:val="004E24B0"/>
    <w:rsid w:val="004E53DA"/>
    <w:rsid w:val="004F111A"/>
    <w:rsid w:val="004F4E21"/>
    <w:rsid w:val="004F7E76"/>
    <w:rsid w:val="005014A2"/>
    <w:rsid w:val="00511C2A"/>
    <w:rsid w:val="00512D3B"/>
    <w:rsid w:val="0051347A"/>
    <w:rsid w:val="00524AC0"/>
    <w:rsid w:val="00524E4F"/>
    <w:rsid w:val="0053068F"/>
    <w:rsid w:val="00543B62"/>
    <w:rsid w:val="00566825"/>
    <w:rsid w:val="00580232"/>
    <w:rsid w:val="005868C8"/>
    <w:rsid w:val="00591FE5"/>
    <w:rsid w:val="00594666"/>
    <w:rsid w:val="005A587F"/>
    <w:rsid w:val="005A60C8"/>
    <w:rsid w:val="005A6976"/>
    <w:rsid w:val="005C23F4"/>
    <w:rsid w:val="005C28D6"/>
    <w:rsid w:val="005C78F4"/>
    <w:rsid w:val="005D76DD"/>
    <w:rsid w:val="005E2F88"/>
    <w:rsid w:val="005E4F5C"/>
    <w:rsid w:val="005F5A87"/>
    <w:rsid w:val="00604852"/>
    <w:rsid w:val="006052A2"/>
    <w:rsid w:val="006060EC"/>
    <w:rsid w:val="00606A3A"/>
    <w:rsid w:val="0061764E"/>
    <w:rsid w:val="00642781"/>
    <w:rsid w:val="00655A7D"/>
    <w:rsid w:val="00662F9C"/>
    <w:rsid w:val="00680052"/>
    <w:rsid w:val="006870B0"/>
    <w:rsid w:val="006916BF"/>
    <w:rsid w:val="006A6FFA"/>
    <w:rsid w:val="006B1B39"/>
    <w:rsid w:val="006C1249"/>
    <w:rsid w:val="006D0E34"/>
    <w:rsid w:val="006F11D2"/>
    <w:rsid w:val="006F1B1F"/>
    <w:rsid w:val="007062F5"/>
    <w:rsid w:val="00713DD7"/>
    <w:rsid w:val="0071566E"/>
    <w:rsid w:val="0072307E"/>
    <w:rsid w:val="00724123"/>
    <w:rsid w:val="00725FEC"/>
    <w:rsid w:val="007355E7"/>
    <w:rsid w:val="007455FE"/>
    <w:rsid w:val="00750A88"/>
    <w:rsid w:val="007A1F93"/>
    <w:rsid w:val="007A3773"/>
    <w:rsid w:val="007A53A1"/>
    <w:rsid w:val="007B0010"/>
    <w:rsid w:val="007B339E"/>
    <w:rsid w:val="007B345F"/>
    <w:rsid w:val="007B4B1C"/>
    <w:rsid w:val="007B7365"/>
    <w:rsid w:val="007C0F8D"/>
    <w:rsid w:val="007C5324"/>
    <w:rsid w:val="007C77A9"/>
    <w:rsid w:val="007D0FB5"/>
    <w:rsid w:val="007D2DC1"/>
    <w:rsid w:val="007D7669"/>
    <w:rsid w:val="007E1774"/>
    <w:rsid w:val="007F0CE4"/>
    <w:rsid w:val="007F1700"/>
    <w:rsid w:val="007F1E3C"/>
    <w:rsid w:val="007F3B53"/>
    <w:rsid w:val="00800387"/>
    <w:rsid w:val="00804E60"/>
    <w:rsid w:val="008237FE"/>
    <w:rsid w:val="00824FE2"/>
    <w:rsid w:val="008356D1"/>
    <w:rsid w:val="00840531"/>
    <w:rsid w:val="00843CA9"/>
    <w:rsid w:val="00844664"/>
    <w:rsid w:val="00844F49"/>
    <w:rsid w:val="008653F8"/>
    <w:rsid w:val="00870D4A"/>
    <w:rsid w:val="00874178"/>
    <w:rsid w:val="00895233"/>
    <w:rsid w:val="00896C28"/>
    <w:rsid w:val="008A1E13"/>
    <w:rsid w:val="008A4B23"/>
    <w:rsid w:val="008B0DDC"/>
    <w:rsid w:val="008B1613"/>
    <w:rsid w:val="008B1E52"/>
    <w:rsid w:val="008B381A"/>
    <w:rsid w:val="008D3327"/>
    <w:rsid w:val="008E4CAA"/>
    <w:rsid w:val="00907BA8"/>
    <w:rsid w:val="00907C0A"/>
    <w:rsid w:val="00915727"/>
    <w:rsid w:val="00916D13"/>
    <w:rsid w:val="00920F3A"/>
    <w:rsid w:val="00921A92"/>
    <w:rsid w:val="009238F4"/>
    <w:rsid w:val="00935398"/>
    <w:rsid w:val="00936B47"/>
    <w:rsid w:val="009502A4"/>
    <w:rsid w:val="00961B5F"/>
    <w:rsid w:val="00963AAC"/>
    <w:rsid w:val="0096415F"/>
    <w:rsid w:val="00972981"/>
    <w:rsid w:val="00994F5E"/>
    <w:rsid w:val="009A6585"/>
    <w:rsid w:val="009B41C3"/>
    <w:rsid w:val="009B42EA"/>
    <w:rsid w:val="009C0F2B"/>
    <w:rsid w:val="009C1C49"/>
    <w:rsid w:val="009D73C9"/>
    <w:rsid w:val="009E32A7"/>
    <w:rsid w:val="009E580D"/>
    <w:rsid w:val="009E74BD"/>
    <w:rsid w:val="009E771C"/>
    <w:rsid w:val="009F62B1"/>
    <w:rsid w:val="00A05B42"/>
    <w:rsid w:val="00A068BB"/>
    <w:rsid w:val="00A21BD0"/>
    <w:rsid w:val="00A23641"/>
    <w:rsid w:val="00A27B08"/>
    <w:rsid w:val="00A366DF"/>
    <w:rsid w:val="00A46934"/>
    <w:rsid w:val="00A5610D"/>
    <w:rsid w:val="00A76F1B"/>
    <w:rsid w:val="00A8324B"/>
    <w:rsid w:val="00A83CFE"/>
    <w:rsid w:val="00AA36EB"/>
    <w:rsid w:val="00AA45F9"/>
    <w:rsid w:val="00AA51B2"/>
    <w:rsid w:val="00AB3606"/>
    <w:rsid w:val="00AB5EB5"/>
    <w:rsid w:val="00AD0238"/>
    <w:rsid w:val="00AD36D3"/>
    <w:rsid w:val="00AD480B"/>
    <w:rsid w:val="00AE3D7F"/>
    <w:rsid w:val="00AE7BAF"/>
    <w:rsid w:val="00AF19F8"/>
    <w:rsid w:val="00AF4163"/>
    <w:rsid w:val="00AF6E8E"/>
    <w:rsid w:val="00B01AE6"/>
    <w:rsid w:val="00B0336B"/>
    <w:rsid w:val="00B14E2A"/>
    <w:rsid w:val="00B162D1"/>
    <w:rsid w:val="00B22968"/>
    <w:rsid w:val="00B25994"/>
    <w:rsid w:val="00B2645E"/>
    <w:rsid w:val="00B3213E"/>
    <w:rsid w:val="00B44120"/>
    <w:rsid w:val="00B47355"/>
    <w:rsid w:val="00B6565F"/>
    <w:rsid w:val="00B67809"/>
    <w:rsid w:val="00B77C0A"/>
    <w:rsid w:val="00B9303F"/>
    <w:rsid w:val="00B9694E"/>
    <w:rsid w:val="00BA0CC1"/>
    <w:rsid w:val="00BA495B"/>
    <w:rsid w:val="00BB4373"/>
    <w:rsid w:val="00BB614B"/>
    <w:rsid w:val="00BB65D3"/>
    <w:rsid w:val="00BC2BC7"/>
    <w:rsid w:val="00BC5461"/>
    <w:rsid w:val="00BC7858"/>
    <w:rsid w:val="00BD0FD5"/>
    <w:rsid w:val="00BD5F25"/>
    <w:rsid w:val="00BF4433"/>
    <w:rsid w:val="00BF467E"/>
    <w:rsid w:val="00BF4976"/>
    <w:rsid w:val="00C05799"/>
    <w:rsid w:val="00C05AC9"/>
    <w:rsid w:val="00C11A21"/>
    <w:rsid w:val="00C269C4"/>
    <w:rsid w:val="00C26EB1"/>
    <w:rsid w:val="00C30AD6"/>
    <w:rsid w:val="00C33762"/>
    <w:rsid w:val="00C45355"/>
    <w:rsid w:val="00C460B1"/>
    <w:rsid w:val="00C47635"/>
    <w:rsid w:val="00C57D75"/>
    <w:rsid w:val="00C637BC"/>
    <w:rsid w:val="00C64418"/>
    <w:rsid w:val="00C70B2F"/>
    <w:rsid w:val="00C74300"/>
    <w:rsid w:val="00C837D4"/>
    <w:rsid w:val="00C95DCC"/>
    <w:rsid w:val="00C96F58"/>
    <w:rsid w:val="00CA6E3C"/>
    <w:rsid w:val="00CB256D"/>
    <w:rsid w:val="00CC05D0"/>
    <w:rsid w:val="00CC510F"/>
    <w:rsid w:val="00CD5799"/>
    <w:rsid w:val="00CD7C2C"/>
    <w:rsid w:val="00CE542F"/>
    <w:rsid w:val="00CF55FA"/>
    <w:rsid w:val="00CF6E75"/>
    <w:rsid w:val="00D00E8F"/>
    <w:rsid w:val="00D02859"/>
    <w:rsid w:val="00D02F5E"/>
    <w:rsid w:val="00D05A3A"/>
    <w:rsid w:val="00D062C5"/>
    <w:rsid w:val="00D07DA4"/>
    <w:rsid w:val="00D176DF"/>
    <w:rsid w:val="00D240AD"/>
    <w:rsid w:val="00D24BEB"/>
    <w:rsid w:val="00D25D4C"/>
    <w:rsid w:val="00D30459"/>
    <w:rsid w:val="00D40E54"/>
    <w:rsid w:val="00D46F5C"/>
    <w:rsid w:val="00D52C65"/>
    <w:rsid w:val="00D55B8A"/>
    <w:rsid w:val="00D56F78"/>
    <w:rsid w:val="00D57EE9"/>
    <w:rsid w:val="00D66236"/>
    <w:rsid w:val="00D70304"/>
    <w:rsid w:val="00D70A14"/>
    <w:rsid w:val="00D731C0"/>
    <w:rsid w:val="00D85164"/>
    <w:rsid w:val="00DA0677"/>
    <w:rsid w:val="00DA1CF2"/>
    <w:rsid w:val="00DA4855"/>
    <w:rsid w:val="00DA5EA5"/>
    <w:rsid w:val="00DA765C"/>
    <w:rsid w:val="00DB2742"/>
    <w:rsid w:val="00DB36A7"/>
    <w:rsid w:val="00DC0235"/>
    <w:rsid w:val="00DD2DDB"/>
    <w:rsid w:val="00DD3870"/>
    <w:rsid w:val="00DD5728"/>
    <w:rsid w:val="00DE33DA"/>
    <w:rsid w:val="00DE5F00"/>
    <w:rsid w:val="00DF35CA"/>
    <w:rsid w:val="00DF61BE"/>
    <w:rsid w:val="00DF6E4A"/>
    <w:rsid w:val="00E032E0"/>
    <w:rsid w:val="00E04CAE"/>
    <w:rsid w:val="00E27B05"/>
    <w:rsid w:val="00E30115"/>
    <w:rsid w:val="00E34339"/>
    <w:rsid w:val="00E35CD8"/>
    <w:rsid w:val="00E36F7E"/>
    <w:rsid w:val="00E4020F"/>
    <w:rsid w:val="00E43EC2"/>
    <w:rsid w:val="00E46EBD"/>
    <w:rsid w:val="00E51B15"/>
    <w:rsid w:val="00E53ECC"/>
    <w:rsid w:val="00E64FB8"/>
    <w:rsid w:val="00E70D63"/>
    <w:rsid w:val="00E71EA0"/>
    <w:rsid w:val="00E76106"/>
    <w:rsid w:val="00E77463"/>
    <w:rsid w:val="00E8074C"/>
    <w:rsid w:val="00E80869"/>
    <w:rsid w:val="00E81448"/>
    <w:rsid w:val="00E84E69"/>
    <w:rsid w:val="00E86499"/>
    <w:rsid w:val="00EA4EDA"/>
    <w:rsid w:val="00EA5764"/>
    <w:rsid w:val="00EC0014"/>
    <w:rsid w:val="00EC4E1F"/>
    <w:rsid w:val="00EC5637"/>
    <w:rsid w:val="00EC6262"/>
    <w:rsid w:val="00ED2998"/>
    <w:rsid w:val="00EE5A77"/>
    <w:rsid w:val="00EF0B32"/>
    <w:rsid w:val="00EF4FC0"/>
    <w:rsid w:val="00EF5A5E"/>
    <w:rsid w:val="00F05E0D"/>
    <w:rsid w:val="00F154DD"/>
    <w:rsid w:val="00F15848"/>
    <w:rsid w:val="00F235FD"/>
    <w:rsid w:val="00F24A93"/>
    <w:rsid w:val="00F251DA"/>
    <w:rsid w:val="00F33246"/>
    <w:rsid w:val="00F33562"/>
    <w:rsid w:val="00F45397"/>
    <w:rsid w:val="00F71C30"/>
    <w:rsid w:val="00F73603"/>
    <w:rsid w:val="00F81E3B"/>
    <w:rsid w:val="00F8510D"/>
    <w:rsid w:val="00F85738"/>
    <w:rsid w:val="00F96EA8"/>
    <w:rsid w:val="00FC6D31"/>
    <w:rsid w:val="00FD0AD7"/>
    <w:rsid w:val="00FD5B14"/>
    <w:rsid w:val="00FE324B"/>
    <w:rsid w:val="00FE5D9C"/>
    <w:rsid w:val="00FF16D6"/>
    <w:rsid w:val="00FF1878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2D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8C"/>
  </w:style>
  <w:style w:type="table" w:styleId="MediumShading2">
    <w:name w:val="Medium Shading 2"/>
    <w:basedOn w:val="TableNormal"/>
    <w:uiPriority w:val="64"/>
    <w:rsid w:val="00305B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305B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">
    <w:name w:val="Colorful Shading"/>
    <w:aliases w:val="Gray Scale Shading"/>
    <w:basedOn w:val="TableNormal"/>
    <w:uiPriority w:val="71"/>
    <w:rsid w:val="00844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844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2D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8C"/>
  </w:style>
  <w:style w:type="table" w:styleId="MediumShading2">
    <w:name w:val="Medium Shading 2"/>
    <w:basedOn w:val="TableNormal"/>
    <w:uiPriority w:val="64"/>
    <w:rsid w:val="00305B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305B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">
    <w:name w:val="Colorful Shading"/>
    <w:aliases w:val="Gray Scale Shading"/>
    <w:basedOn w:val="TableNormal"/>
    <w:uiPriority w:val="71"/>
    <w:rsid w:val="00844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844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www.uclc.uci.edu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2E44-E4A0-4939-B106-E1F7FEAB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4</cp:revision>
  <cp:lastPrinted>2014-06-30T22:12:00Z</cp:lastPrinted>
  <dcterms:created xsi:type="dcterms:W3CDTF">2014-06-30T22:12:00Z</dcterms:created>
  <dcterms:modified xsi:type="dcterms:W3CDTF">2014-06-30T22:17:00Z</dcterms:modified>
</cp:coreProperties>
</file>